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附件4</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1.学校管理</w:t>
      </w:r>
    </w:p>
    <w:p>
      <w:pPr>
        <w:ind w:firstLine="2711" w:firstLineChars="9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数据库相关表格及</w:t>
      </w:r>
      <w:r>
        <w:rPr>
          <w:rFonts w:ascii="仿宋_GB2312" w:hAnsi="仿宋_GB2312" w:eastAsia="仿宋_GB2312" w:cs="仿宋_GB2312"/>
          <w:b/>
          <w:color w:val="auto"/>
          <w:sz w:val="30"/>
          <w:szCs w:val="30"/>
        </w:rPr>
        <w:t>填报指南</w:t>
      </w:r>
    </w:p>
    <w:p>
      <w:pPr>
        <w:jc w:val="left"/>
        <w:rPr>
          <w:color w:val="auto"/>
        </w:rPr>
      </w:pPr>
    </w:p>
    <w:tbl>
      <w:tblPr>
        <w:tblStyle w:val="4"/>
        <w:tblpPr w:leftFromText="180" w:rightFromText="180" w:vertAnchor="text" w:horzAnchor="margin" w:tblpX="-176" w:tblpY="-28"/>
        <w:tblW w:w="9322" w:type="dxa"/>
        <w:tblInd w:w="0" w:type="dxa"/>
        <w:tblLayout w:type="fixed"/>
        <w:tblCellMar>
          <w:top w:w="15" w:type="dxa"/>
          <w:left w:w="108" w:type="dxa"/>
          <w:bottom w:w="15" w:type="dxa"/>
          <w:right w:w="108" w:type="dxa"/>
        </w:tblCellMar>
      </w:tblPr>
      <w:tblGrid>
        <w:gridCol w:w="2093"/>
        <w:gridCol w:w="710"/>
        <w:gridCol w:w="1484"/>
        <w:gridCol w:w="2635"/>
        <w:gridCol w:w="557"/>
        <w:gridCol w:w="1843"/>
      </w:tblGrid>
      <w:tr>
        <w:tblPrEx>
          <w:tblLayout w:type="fixed"/>
          <w:tblCellMar>
            <w:top w:w="15" w:type="dxa"/>
            <w:left w:w="108" w:type="dxa"/>
            <w:bottom w:w="15" w:type="dxa"/>
            <w:right w:w="108" w:type="dxa"/>
          </w:tblCellMar>
        </w:tblPrEx>
        <w:trPr>
          <w:trHeight w:val="930" w:hRule="atLeast"/>
        </w:trPr>
        <w:tc>
          <w:tcPr>
            <w:tcW w:w="9322" w:type="dxa"/>
            <w:gridSpan w:val="6"/>
            <w:tcBorders>
              <w:top w:val="single" w:color="4F81BD" w:sz="4" w:space="0"/>
              <w:left w:val="single" w:color="4F81BD" w:sz="4" w:space="0"/>
              <w:bottom w:val="single" w:color="4F81BD" w:sz="4" w:space="0"/>
              <w:right w:val="single" w:color="4F81BD" w:sz="4" w:space="0"/>
            </w:tcBorders>
            <w:shd w:val="clear" w:color="auto" w:fill="4F81BD"/>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表1-1学校管理——经费情况（</w:t>
            </w:r>
            <w:r>
              <w:rPr>
                <w:rFonts w:hint="eastAsia" w:ascii="宋体" w:hAnsi="宋体" w:cs="宋体"/>
                <w:b/>
                <w:bCs/>
                <w:color w:val="auto"/>
                <w:kern w:val="0"/>
                <w:sz w:val="24"/>
                <w:szCs w:val="24"/>
                <w:lang w:eastAsia="zh-CN"/>
              </w:rPr>
              <w:t>2019</w:t>
            </w:r>
            <w:r>
              <w:rPr>
                <w:rFonts w:hint="eastAsia" w:ascii="宋体" w:hAnsi="宋体" w:cs="宋体"/>
                <w:b/>
                <w:bCs/>
                <w:color w:val="auto"/>
                <w:kern w:val="0"/>
                <w:sz w:val="24"/>
                <w:szCs w:val="24"/>
              </w:rPr>
              <w:t>年度）</w:t>
            </w:r>
          </w:p>
        </w:tc>
      </w:tr>
      <w:tr>
        <w:tblPrEx>
          <w:tblLayout w:type="fixed"/>
          <w:tblCellMar>
            <w:top w:w="15" w:type="dxa"/>
            <w:left w:w="108" w:type="dxa"/>
            <w:bottom w:w="15" w:type="dxa"/>
            <w:right w:w="108" w:type="dxa"/>
          </w:tblCellMar>
        </w:tblPrEx>
        <w:trPr>
          <w:trHeight w:val="705" w:hRule="atLeast"/>
        </w:trPr>
        <w:tc>
          <w:tcPr>
            <w:tcW w:w="2093"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经费名称</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编号</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单位（千元）</w:t>
            </w: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经费名称</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编号</w:t>
            </w:r>
          </w:p>
        </w:tc>
        <w:tc>
          <w:tcPr>
            <w:tcW w:w="1843" w:type="dxa"/>
            <w:tcBorders>
              <w:top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单位（千元）</w:t>
            </w: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right w:val="single" w:color="4F81BD" w:sz="4" w:space="0"/>
            </w:tcBorders>
            <w:shd w:val="clear" w:color="auto" w:fill="auto"/>
            <w:vAlign w:val="center"/>
          </w:tcPr>
          <w:p>
            <w:pPr>
              <w:widowControl/>
              <w:ind w:right="110"/>
              <w:jc w:val="left"/>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上年结转经费</w:t>
            </w:r>
          </w:p>
        </w:tc>
        <w:tc>
          <w:tcPr>
            <w:tcW w:w="710" w:type="dxa"/>
            <w:tcBorders>
              <w:top w:val="single" w:color="4F81BD" w:sz="4" w:space="0"/>
              <w:left w:val="single" w:color="4F81BD" w:sz="4" w:space="0"/>
              <w:bottom w:val="single" w:color="4F81BD" w:sz="4" w:space="0"/>
              <w:right w:val="single" w:color="4F81BD" w:sz="4" w:space="0"/>
            </w:tcBorders>
            <w:shd w:val="clear" w:color="auto" w:fill="auto"/>
            <w:vAlign w:val="center"/>
          </w:tcPr>
          <w:p>
            <w:pPr>
              <w:widowControl/>
              <w:ind w:right="110"/>
              <w:jc w:val="left"/>
              <w:rPr>
                <w:rFonts w:hint="eastAsia" w:ascii="宋体" w:hAnsi="宋体" w:eastAsia="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01</w:t>
            </w:r>
          </w:p>
        </w:tc>
        <w:tc>
          <w:tcPr>
            <w:tcW w:w="1484" w:type="dxa"/>
            <w:tcBorders>
              <w:top w:val="single" w:color="4F81BD" w:sz="4" w:space="0"/>
              <w:left w:val="single" w:color="4F81BD" w:sz="4" w:space="0"/>
              <w:bottom w:val="single" w:color="4F81BD" w:sz="4" w:space="0"/>
              <w:right w:val="single" w:color="4F81BD" w:sz="4" w:space="0"/>
            </w:tcBorders>
            <w:shd w:val="clear" w:color="auto" w:fill="auto"/>
            <w:vAlign w:val="center"/>
          </w:tcPr>
          <w:p>
            <w:pPr>
              <w:widowControl/>
              <w:ind w:right="110"/>
              <w:jc w:val="left"/>
              <w:rPr>
                <w:rFonts w:hint="eastAsia" w:ascii="宋体" w:hAnsi="宋体" w:cs="宋体"/>
                <w:b/>
                <w:bCs/>
                <w:color w:val="auto"/>
                <w:kern w:val="0"/>
                <w:sz w:val="22"/>
                <w:highlight w:val="none"/>
              </w:rPr>
            </w:pPr>
          </w:p>
        </w:tc>
        <w:tc>
          <w:tcPr>
            <w:tcW w:w="2635"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当年R&amp;D经费支出合计</w:t>
            </w:r>
          </w:p>
        </w:tc>
        <w:tc>
          <w:tcPr>
            <w:tcW w:w="557"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17</w:t>
            </w:r>
          </w:p>
        </w:tc>
        <w:tc>
          <w:tcPr>
            <w:tcW w:w="1843" w:type="dxa"/>
            <w:tcBorders>
              <w:top w:val="single" w:color="4F81BD" w:sz="4" w:space="0"/>
              <w:bottom w:val="single" w:color="4F81BD" w:sz="4" w:space="0"/>
              <w:right w:val="single" w:color="4F81BD" w:sz="4" w:space="0"/>
            </w:tcBorders>
            <w:shd w:val="clear" w:color="auto" w:fill="A6A6A6"/>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ind w:right="110"/>
              <w:jc w:val="left"/>
              <w:rPr>
                <w:rFonts w:hint="eastAsia" w:ascii="宋体" w:hAnsi="宋体" w:cs="宋体"/>
                <w:b/>
                <w:bCs/>
                <w:color w:val="auto"/>
                <w:kern w:val="0"/>
                <w:sz w:val="22"/>
              </w:rPr>
            </w:pPr>
            <w:r>
              <w:rPr>
                <w:rFonts w:hint="eastAsia" w:ascii="宋体" w:hAnsi="宋体" w:cs="宋体"/>
                <w:b/>
                <w:bCs/>
                <w:color w:val="auto"/>
                <w:kern w:val="0"/>
                <w:sz w:val="22"/>
              </w:rPr>
              <w:t>当年经费收入合计</w:t>
            </w:r>
          </w:p>
        </w:tc>
        <w:tc>
          <w:tcPr>
            <w:tcW w:w="710"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ind w:right="110"/>
              <w:jc w:val="left"/>
              <w:rPr>
                <w:rFonts w:hint="eastAsia" w:ascii="宋体" w:hAnsi="宋体" w:eastAsia="宋体" w:cs="宋体"/>
                <w:b/>
                <w:bCs/>
                <w:color w:val="auto"/>
                <w:kern w:val="0"/>
                <w:sz w:val="22"/>
                <w:lang w:val="en-US" w:eastAsia="zh-CN"/>
              </w:rPr>
            </w:pPr>
            <w:r>
              <w:rPr>
                <w:rFonts w:hint="eastAsia" w:ascii="宋体" w:hAnsi="宋体" w:cs="宋体"/>
                <w:b/>
                <w:bCs/>
                <w:color w:val="auto"/>
                <w:kern w:val="0"/>
                <w:sz w:val="22"/>
                <w:lang w:val="en-US" w:eastAsia="zh-CN"/>
              </w:rPr>
              <w:t>02</w:t>
            </w:r>
          </w:p>
        </w:tc>
        <w:tc>
          <w:tcPr>
            <w:tcW w:w="1484"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ind w:right="110"/>
              <w:jc w:val="left"/>
              <w:rPr>
                <w:rFonts w:hint="eastAsia" w:ascii="宋体" w:hAnsi="宋体" w:cs="宋体"/>
                <w:b/>
                <w:bCs/>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转拨给外单位经费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18</w:t>
            </w:r>
          </w:p>
        </w:tc>
        <w:tc>
          <w:tcPr>
            <w:tcW w:w="1843" w:type="dxa"/>
            <w:tcBorders>
              <w:top w:val="single" w:color="4F81BD" w:sz="4" w:space="0"/>
              <w:bottom w:val="single" w:color="4F81BD" w:sz="4" w:space="0"/>
              <w:right w:val="single" w:color="4F81BD" w:sz="4" w:space="0"/>
            </w:tcBorders>
            <w:vAlign w:val="center"/>
          </w:tcPr>
          <w:p>
            <w:pPr>
              <w:widowControl/>
              <w:jc w:val="left"/>
              <w:rPr>
                <w:rFonts w:hint="eastAsia" w:ascii="宋体" w:hAnsi="宋体" w:eastAsia="宋体" w:cs="宋体"/>
                <w:color w:val="auto"/>
                <w:kern w:val="0"/>
                <w:sz w:val="22"/>
                <w:lang w:val="en-US" w:eastAsia="zh-CN"/>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shd w:val="clear" w:color="auto" w:fill="A6A6A6"/>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政府资金投入</w:t>
            </w:r>
          </w:p>
        </w:tc>
        <w:tc>
          <w:tcPr>
            <w:tcW w:w="710"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both"/>
              <w:rPr>
                <w:rFonts w:ascii="宋体" w:hAnsi="宋体" w:cs="宋体"/>
                <w:b/>
                <w:bCs/>
                <w:color w:val="auto"/>
                <w:kern w:val="0"/>
                <w:sz w:val="22"/>
              </w:rPr>
            </w:pPr>
            <w:r>
              <w:rPr>
                <w:rFonts w:hint="eastAsia" w:ascii="宋体" w:hAnsi="宋体" w:cs="宋体"/>
                <w:b/>
                <w:bCs/>
                <w:color w:val="auto"/>
                <w:kern w:val="0"/>
                <w:sz w:val="22"/>
              </w:rPr>
              <w:t>03</w:t>
            </w:r>
          </w:p>
        </w:tc>
        <w:tc>
          <w:tcPr>
            <w:tcW w:w="1484"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R&amp;D经费内部支出合计</w:t>
            </w:r>
          </w:p>
        </w:tc>
        <w:tc>
          <w:tcPr>
            <w:tcW w:w="557"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19</w:t>
            </w:r>
          </w:p>
        </w:tc>
        <w:tc>
          <w:tcPr>
            <w:tcW w:w="1843" w:type="dxa"/>
            <w:tcBorders>
              <w:top w:val="single" w:color="4F81BD" w:sz="4" w:space="0"/>
              <w:bottom w:val="single" w:color="4F81BD" w:sz="4" w:space="0"/>
              <w:right w:val="single" w:color="4F81BD" w:sz="4" w:space="0"/>
            </w:tcBorders>
            <w:shd w:val="clear" w:color="auto" w:fill="A6A6A6"/>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科研活动经费</w:t>
            </w:r>
          </w:p>
        </w:tc>
        <w:tc>
          <w:tcPr>
            <w:tcW w:w="710"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both"/>
              <w:rPr>
                <w:rFonts w:ascii="宋体" w:hAnsi="宋体" w:cs="宋体"/>
                <w:b/>
                <w:bCs/>
                <w:color w:val="auto"/>
                <w:kern w:val="0"/>
                <w:sz w:val="22"/>
              </w:rPr>
            </w:pPr>
            <w:r>
              <w:rPr>
                <w:rFonts w:hint="eastAsia" w:ascii="宋体" w:hAnsi="宋体" w:cs="宋体"/>
                <w:b/>
                <w:bCs/>
                <w:color w:val="auto"/>
                <w:kern w:val="0"/>
                <w:sz w:val="22"/>
              </w:rPr>
              <w:t>04</w:t>
            </w:r>
          </w:p>
        </w:tc>
        <w:tc>
          <w:tcPr>
            <w:tcW w:w="1484"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left"/>
              <w:rPr>
                <w:rFonts w:ascii="宋体" w:hAnsi="宋体" w:cs="宋体"/>
                <w:color w:val="auto"/>
                <w:kern w:val="0"/>
                <w:sz w:val="22"/>
                <w:highlight w:val="lightGray"/>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科研人员费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20</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right w:val="single" w:color="4F81BD" w:sz="4" w:space="0"/>
            </w:tcBorders>
            <w:vAlign w:val="center"/>
          </w:tcPr>
          <w:p>
            <w:pPr>
              <w:widowControl/>
              <w:wordWrap w:val="0"/>
              <w:jc w:val="left"/>
              <w:rPr>
                <w:rFonts w:ascii="宋体" w:hAnsi="宋体" w:cs="宋体"/>
                <w:b/>
                <w:bCs/>
                <w:color w:val="auto"/>
                <w:kern w:val="0"/>
                <w:sz w:val="22"/>
              </w:rPr>
            </w:pPr>
            <w:r>
              <w:rPr>
                <w:rFonts w:hint="eastAsia" w:ascii="宋体" w:hAnsi="宋体" w:cs="宋体"/>
                <w:b/>
                <w:bCs/>
                <w:color w:val="auto"/>
                <w:kern w:val="0"/>
                <w:sz w:val="22"/>
              </w:rPr>
              <w:t>其中：教育部其他科研经费</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05</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业务费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21</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858" w:hRule="atLeast"/>
        </w:trPr>
        <w:tc>
          <w:tcPr>
            <w:tcW w:w="2093" w:type="dxa"/>
            <w:tcBorders>
              <w:top w:val="single" w:color="4F81BD" w:sz="4" w:space="0"/>
              <w:left w:val="single" w:color="4F81BD" w:sz="4" w:space="0"/>
              <w:bottom w:val="single" w:color="4F81BD" w:sz="4" w:space="0"/>
              <w:right w:val="single" w:color="4F81BD" w:sz="4" w:space="0"/>
            </w:tcBorders>
            <w:vAlign w:val="center"/>
          </w:tcPr>
          <w:p>
            <w:pPr>
              <w:widowControl/>
              <w:wordWrap w:val="0"/>
              <w:jc w:val="left"/>
              <w:rPr>
                <w:rFonts w:ascii="宋体" w:hAnsi="宋体" w:cs="宋体"/>
                <w:b/>
                <w:bCs/>
                <w:color w:val="auto"/>
                <w:kern w:val="0"/>
                <w:sz w:val="22"/>
              </w:rPr>
            </w:pPr>
            <w:r>
              <w:rPr>
                <w:rFonts w:hint="eastAsia" w:ascii="宋体" w:hAnsi="宋体" w:cs="宋体"/>
                <w:b/>
                <w:bCs/>
                <w:color w:val="auto"/>
                <w:kern w:val="0"/>
                <w:sz w:val="22"/>
              </w:rPr>
              <w:t>其中：中央高校基本科研业务费</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06</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hint="eastAsia" w:ascii="宋体" w:hAnsi="宋体" w:eastAsia="宋体" w:cs="宋体"/>
                <w:color w:val="auto"/>
                <w:kern w:val="0"/>
                <w:sz w:val="22"/>
                <w:lang w:val="en-US" w:eastAsia="zh-CN"/>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科研基建费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22</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403" w:hRule="atLeast"/>
        </w:trPr>
        <w:tc>
          <w:tcPr>
            <w:tcW w:w="2093" w:type="dxa"/>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省教育厅其他科研经费</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07</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仪器设备费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23</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570" w:hRule="atLeast"/>
        </w:trPr>
        <w:tc>
          <w:tcPr>
            <w:tcW w:w="2093" w:type="dxa"/>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其他各类地方政府经费</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08</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其中：单价在1万元以上的设备费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24</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科研人员工资</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09</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图书资料费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25</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科研基建费</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10</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hint="eastAsia" w:ascii="宋体" w:hAnsi="宋体" w:eastAsia="宋体" w:cs="宋体"/>
                <w:b/>
                <w:bCs/>
                <w:color w:val="auto"/>
                <w:kern w:val="0"/>
                <w:sz w:val="22"/>
                <w:lang w:eastAsia="zh-CN"/>
              </w:rPr>
            </w:pPr>
            <w:r>
              <w:rPr>
                <w:rFonts w:hint="eastAsia" w:ascii="宋体" w:hAnsi="宋体" w:cs="宋体"/>
                <w:b/>
                <w:bCs/>
                <w:color w:val="auto"/>
                <w:kern w:val="0"/>
                <w:sz w:val="22"/>
                <w:lang w:eastAsia="zh-CN"/>
              </w:rPr>
              <w:t>间接费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26</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shd w:val="clear" w:color="auto" w:fill="A6A6A6"/>
            <w:vAlign w:val="center"/>
          </w:tcPr>
          <w:p>
            <w:pPr>
              <w:widowControl/>
              <w:jc w:val="left"/>
              <w:rPr>
                <w:rFonts w:hint="eastAsia" w:ascii="宋体" w:hAnsi="宋体" w:cs="宋体"/>
                <w:b/>
                <w:bCs/>
                <w:color w:val="auto"/>
                <w:kern w:val="0"/>
                <w:sz w:val="22"/>
              </w:rPr>
            </w:pPr>
            <w:r>
              <w:rPr>
                <w:rFonts w:hint="eastAsia" w:ascii="宋体" w:hAnsi="宋体" w:cs="宋体"/>
                <w:b/>
                <w:bCs/>
                <w:color w:val="auto"/>
                <w:kern w:val="0"/>
                <w:sz w:val="22"/>
              </w:rPr>
              <w:t>非政府资金</w:t>
            </w:r>
          </w:p>
          <w:p>
            <w:pPr>
              <w:widowControl/>
              <w:jc w:val="left"/>
              <w:rPr>
                <w:rFonts w:ascii="宋体" w:hAnsi="宋体" w:cs="宋体"/>
                <w:b/>
                <w:bCs/>
                <w:color w:val="auto"/>
                <w:kern w:val="0"/>
                <w:sz w:val="22"/>
              </w:rPr>
            </w:pPr>
            <w:r>
              <w:rPr>
                <w:rFonts w:hint="eastAsia" w:ascii="宋体" w:hAnsi="宋体" w:cs="宋体"/>
                <w:b/>
                <w:bCs/>
                <w:color w:val="auto"/>
                <w:kern w:val="0"/>
                <w:sz w:val="22"/>
              </w:rPr>
              <w:t>投入</w:t>
            </w:r>
          </w:p>
        </w:tc>
        <w:tc>
          <w:tcPr>
            <w:tcW w:w="710"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11</w:t>
            </w:r>
          </w:p>
        </w:tc>
        <w:tc>
          <w:tcPr>
            <w:tcW w:w="1484" w:type="dxa"/>
            <w:tcBorders>
              <w:top w:val="single" w:color="4F81BD" w:sz="4" w:space="0"/>
              <w:left w:val="single" w:color="4F81BD" w:sz="4" w:space="0"/>
              <w:bottom w:val="single" w:color="4F81BD" w:sz="4" w:space="0"/>
              <w:right w:val="single" w:color="4F81BD" w:sz="4" w:space="0"/>
            </w:tcBorders>
            <w:shd w:val="clear" w:color="auto" w:fill="A6A6A6"/>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lang w:eastAsia="zh-CN"/>
              </w:rPr>
              <w:t>其中：</w:t>
            </w:r>
            <w:r>
              <w:rPr>
                <w:rFonts w:hint="eastAsia" w:ascii="宋体" w:hAnsi="宋体" w:cs="宋体"/>
                <w:b/>
                <w:bCs/>
                <w:color w:val="auto"/>
                <w:kern w:val="0"/>
                <w:sz w:val="22"/>
              </w:rPr>
              <w:t>管理费</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27</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shd w:val="clear" w:color="auto" w:fill="auto"/>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金融机构贷款</w:t>
            </w:r>
          </w:p>
        </w:tc>
        <w:tc>
          <w:tcPr>
            <w:tcW w:w="710" w:type="dxa"/>
            <w:tcBorders>
              <w:top w:val="single" w:color="4F81BD" w:sz="4" w:space="0"/>
              <w:left w:val="single" w:color="4F81BD" w:sz="4" w:space="0"/>
              <w:bottom w:val="single" w:color="4F81BD" w:sz="4" w:space="0"/>
              <w:right w:val="single" w:color="4F81BD" w:sz="4" w:space="0"/>
            </w:tcBorders>
            <w:shd w:val="clear" w:color="auto" w:fill="auto"/>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12</w:t>
            </w:r>
          </w:p>
        </w:tc>
        <w:tc>
          <w:tcPr>
            <w:tcW w:w="1484" w:type="dxa"/>
            <w:tcBorders>
              <w:top w:val="single" w:color="4F81BD" w:sz="4" w:space="0"/>
              <w:left w:val="single" w:color="4F81BD" w:sz="4" w:space="0"/>
              <w:bottom w:val="single" w:color="4F81BD" w:sz="4" w:space="0"/>
              <w:right w:val="single" w:color="4F81BD" w:sz="4" w:space="0"/>
            </w:tcBorders>
            <w:shd w:val="clear" w:color="auto" w:fill="auto"/>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shd w:val="clear" w:color="auto" w:fill="auto"/>
            <w:vAlign w:val="center"/>
          </w:tcPr>
          <w:p>
            <w:pPr>
              <w:rPr>
                <w:rFonts w:hint="eastAsia"/>
                <w:lang w:eastAsia="zh-CN"/>
              </w:rPr>
            </w:pPr>
            <w:r>
              <w:rPr>
                <w:rFonts w:hint="eastAsia"/>
                <w:lang w:eastAsia="zh-CN"/>
              </w:rPr>
              <w:t>其他支出</w:t>
            </w:r>
          </w:p>
        </w:tc>
        <w:tc>
          <w:tcPr>
            <w:tcW w:w="557" w:type="dxa"/>
            <w:tcBorders>
              <w:top w:val="single" w:color="4F81BD" w:sz="4" w:space="0"/>
              <w:left w:val="single" w:color="4F81BD" w:sz="4" w:space="0"/>
              <w:bottom w:val="single" w:color="4F81BD" w:sz="4" w:space="0"/>
              <w:right w:val="single" w:color="4F81BD" w:sz="4" w:space="0"/>
            </w:tcBorders>
            <w:shd w:val="clear" w:color="auto" w:fill="auto"/>
            <w:vAlign w:val="center"/>
          </w:tcPr>
          <w:p>
            <w:pPr>
              <w:rPr>
                <w:rFonts w:hint="eastAsia"/>
                <w:lang w:eastAsia="zh-CN"/>
              </w:rPr>
            </w:pPr>
            <w:r>
              <w:rPr>
                <w:rFonts w:hint="eastAsia"/>
                <w:lang w:eastAsia="zh-CN"/>
              </w:rPr>
              <w:t>28</w:t>
            </w:r>
          </w:p>
        </w:tc>
        <w:tc>
          <w:tcPr>
            <w:tcW w:w="1843" w:type="dxa"/>
            <w:tcBorders>
              <w:top w:val="single" w:color="4F81BD" w:sz="4" w:space="0"/>
              <w:bottom w:val="single" w:color="4F81BD" w:sz="4" w:space="0"/>
              <w:right w:val="single" w:color="4F81BD" w:sz="4" w:space="0"/>
            </w:tcBorders>
            <w:shd w:val="clear" w:color="auto" w:fill="auto"/>
            <w:vAlign w:val="center"/>
          </w:tcPr>
          <w:p>
            <w:pPr>
              <w:rPr>
                <w:rFonts w:hint="eastAsia"/>
                <w:lang w:eastAsia="zh-CN"/>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自筹资金</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13</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shd w:val="clear" w:color="auto" w:fill="BEBEBE" w:themeFill="background1" w:themeFillShade="BF"/>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当年结余经费</w:t>
            </w:r>
          </w:p>
        </w:tc>
        <w:tc>
          <w:tcPr>
            <w:tcW w:w="557" w:type="dxa"/>
            <w:tcBorders>
              <w:top w:val="single" w:color="4F81BD" w:sz="4" w:space="0"/>
              <w:left w:val="single" w:color="4F81BD" w:sz="4" w:space="0"/>
              <w:bottom w:val="single" w:color="4F81BD" w:sz="4" w:space="0"/>
              <w:right w:val="single" w:color="4F81BD" w:sz="4" w:space="0"/>
            </w:tcBorders>
            <w:shd w:val="clear" w:color="auto" w:fill="BEBEBE" w:themeFill="background1" w:themeFillShade="BF"/>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29</w:t>
            </w:r>
          </w:p>
        </w:tc>
        <w:tc>
          <w:tcPr>
            <w:tcW w:w="1843" w:type="dxa"/>
            <w:tcBorders>
              <w:top w:val="single" w:color="4F81BD" w:sz="4" w:space="0"/>
              <w:bottom w:val="single" w:color="4F81BD" w:sz="4" w:space="0"/>
              <w:right w:val="single" w:color="4F81BD" w:sz="4" w:space="0"/>
            </w:tcBorders>
            <w:shd w:val="clear" w:color="auto" w:fill="BEBEBE" w:themeFill="background1" w:themeFillShade="BF"/>
            <w:vAlign w:val="center"/>
          </w:tcPr>
          <w:p>
            <w:pPr>
              <w:widowControl/>
              <w:jc w:val="left"/>
              <w:rPr>
                <w:rFonts w:hint="eastAsia" w:ascii="宋体" w:hAnsi="宋体" w:eastAsia="宋体" w:cs="宋体"/>
                <w:color w:val="auto"/>
                <w:kern w:val="0"/>
                <w:sz w:val="22"/>
                <w:lang w:val="en-US" w:eastAsia="zh-CN"/>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境外资金</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14</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银行存款</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30</w:t>
            </w:r>
          </w:p>
        </w:tc>
        <w:tc>
          <w:tcPr>
            <w:tcW w:w="1843" w:type="dxa"/>
            <w:tcBorders>
              <w:top w:val="single" w:color="4F81BD" w:sz="4" w:space="0"/>
              <w:bottom w:val="single" w:color="4F81BD" w:sz="4" w:space="0"/>
              <w:right w:val="single" w:color="4F81BD" w:sz="4" w:space="0"/>
            </w:tcBorders>
            <w:vAlign w:val="center"/>
          </w:tcPr>
          <w:p>
            <w:pPr>
              <w:widowControl/>
              <w:jc w:val="left"/>
              <w:rPr>
                <w:rFonts w:hint="eastAsia" w:ascii="宋体" w:hAnsi="宋体" w:eastAsia="宋体" w:cs="宋体"/>
                <w:color w:val="auto"/>
                <w:kern w:val="0"/>
                <w:sz w:val="22"/>
                <w:lang w:val="en-US" w:eastAsia="zh-CN"/>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其他收入</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15</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2"/>
              </w:rPr>
            </w:pPr>
            <w:r>
              <w:rPr>
                <w:rFonts w:hint="eastAsia" w:ascii="宋体" w:hAnsi="宋体" w:cs="宋体"/>
                <w:b/>
                <w:bCs/>
                <w:color w:val="auto"/>
                <w:kern w:val="0"/>
                <w:sz w:val="22"/>
              </w:rPr>
              <w:t>暂付款</w:t>
            </w: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hint="eastAsia" w:ascii="宋体" w:hAnsi="宋体" w:eastAsia="宋体" w:cs="宋体"/>
                <w:b/>
                <w:bCs/>
                <w:color w:val="auto"/>
                <w:kern w:val="0"/>
                <w:sz w:val="22"/>
                <w:lang w:val="en-US" w:eastAsia="zh-CN"/>
              </w:rPr>
            </w:pPr>
            <w:r>
              <w:rPr>
                <w:rFonts w:hint="eastAsia" w:ascii="宋体" w:hAnsi="宋体" w:cs="宋体"/>
                <w:b/>
                <w:bCs/>
                <w:color w:val="auto"/>
                <w:kern w:val="0"/>
                <w:sz w:val="22"/>
                <w:lang w:val="en-US" w:eastAsia="zh-CN"/>
              </w:rPr>
              <w:t>31</w:t>
            </w: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Borders>
              <w:top w:val="single" w:color="4F81BD" w:sz="4" w:space="0"/>
              <w:left w:val="single" w:color="4F81BD" w:sz="4" w:space="0"/>
              <w:bottom w:val="single" w:color="4F81BD" w:sz="4" w:space="0"/>
            </w:tcBorders>
            <w:vAlign w:val="center"/>
          </w:tcPr>
          <w:p>
            <w:pPr>
              <w:widowControl/>
              <w:jc w:val="left"/>
              <w:rPr>
                <w:rFonts w:hint="eastAsia" w:ascii="宋体" w:hAnsi="宋体" w:cs="宋体"/>
                <w:b/>
                <w:bCs/>
                <w:color w:val="auto"/>
                <w:kern w:val="0"/>
                <w:sz w:val="22"/>
              </w:rPr>
            </w:pPr>
            <w:r>
              <w:rPr>
                <w:rFonts w:hint="eastAsia" w:ascii="宋体" w:hAnsi="宋体" w:cs="宋体"/>
                <w:b/>
                <w:bCs/>
                <w:color w:val="auto"/>
                <w:kern w:val="0"/>
                <w:sz w:val="22"/>
              </w:rPr>
              <w:t>科研人员工资</w:t>
            </w:r>
          </w:p>
        </w:tc>
        <w:tc>
          <w:tcPr>
            <w:tcW w:w="71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hint="eastAsia" w:ascii="宋体" w:hAnsi="宋体" w:cs="宋体"/>
                <w:b/>
                <w:bCs/>
                <w:color w:val="auto"/>
                <w:kern w:val="0"/>
                <w:sz w:val="22"/>
              </w:rPr>
            </w:pPr>
            <w:r>
              <w:rPr>
                <w:rFonts w:hint="eastAsia" w:ascii="宋体" w:hAnsi="宋体" w:cs="宋体"/>
                <w:b/>
                <w:bCs/>
                <w:color w:val="auto"/>
                <w:kern w:val="0"/>
                <w:sz w:val="22"/>
              </w:rPr>
              <w:t>16</w:t>
            </w:r>
          </w:p>
        </w:tc>
        <w:tc>
          <w:tcPr>
            <w:tcW w:w="1484"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635"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hint="eastAsia" w:ascii="宋体" w:hAnsi="宋体" w:cs="宋体"/>
                <w:b/>
                <w:bCs/>
                <w:color w:val="auto"/>
                <w:kern w:val="0"/>
                <w:sz w:val="22"/>
              </w:rPr>
            </w:pPr>
          </w:p>
        </w:tc>
        <w:tc>
          <w:tcPr>
            <w:tcW w:w="55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hint="eastAsia" w:ascii="宋体" w:hAnsi="宋体" w:cs="宋体"/>
                <w:b/>
                <w:bCs/>
                <w:color w:val="auto"/>
                <w:kern w:val="0"/>
                <w:sz w:val="22"/>
              </w:rPr>
            </w:pPr>
          </w:p>
        </w:tc>
        <w:tc>
          <w:tcPr>
            <w:tcW w:w="1843" w:type="dxa"/>
            <w:tcBorders>
              <w:top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Pr>
          <w:p>
            <w:pPr>
              <w:widowControl/>
              <w:jc w:val="left"/>
              <w:rPr>
                <w:rFonts w:hint="eastAsia" w:ascii="宋体" w:hAnsi="宋体" w:cs="宋体"/>
                <w:b/>
                <w:bCs/>
                <w:color w:val="auto"/>
                <w:kern w:val="0"/>
                <w:sz w:val="22"/>
              </w:rPr>
            </w:pPr>
          </w:p>
        </w:tc>
        <w:tc>
          <w:tcPr>
            <w:tcW w:w="710" w:type="dxa"/>
          </w:tcPr>
          <w:p>
            <w:pPr>
              <w:widowControl/>
              <w:jc w:val="center"/>
              <w:rPr>
                <w:rFonts w:hint="eastAsia" w:ascii="宋体" w:hAnsi="宋体" w:cs="宋体"/>
                <w:b/>
                <w:bCs/>
                <w:color w:val="auto"/>
                <w:kern w:val="0"/>
                <w:sz w:val="22"/>
              </w:rPr>
            </w:pPr>
          </w:p>
        </w:tc>
        <w:tc>
          <w:tcPr>
            <w:tcW w:w="1484" w:type="dxa"/>
          </w:tcPr>
          <w:p>
            <w:pPr>
              <w:widowControl/>
              <w:jc w:val="left"/>
              <w:rPr>
                <w:rFonts w:ascii="宋体" w:hAnsi="宋体" w:cs="宋体"/>
                <w:color w:val="auto"/>
                <w:kern w:val="0"/>
                <w:sz w:val="22"/>
              </w:rPr>
            </w:pPr>
          </w:p>
        </w:tc>
        <w:tc>
          <w:tcPr>
            <w:tcW w:w="2635" w:type="dxa"/>
            <w:vAlign w:val="center"/>
          </w:tcPr>
          <w:p>
            <w:pPr>
              <w:widowControl/>
              <w:jc w:val="left"/>
              <w:rPr>
                <w:rFonts w:hint="eastAsia" w:ascii="宋体" w:hAnsi="宋体" w:cs="宋体"/>
                <w:b/>
                <w:bCs/>
                <w:color w:val="auto"/>
                <w:kern w:val="0"/>
                <w:sz w:val="22"/>
              </w:rPr>
            </w:pPr>
          </w:p>
        </w:tc>
        <w:tc>
          <w:tcPr>
            <w:tcW w:w="557" w:type="dxa"/>
          </w:tcPr>
          <w:p>
            <w:pPr>
              <w:widowControl/>
              <w:jc w:val="center"/>
              <w:rPr>
                <w:rFonts w:hint="eastAsia" w:ascii="宋体" w:hAnsi="宋体" w:cs="宋体"/>
                <w:b/>
                <w:bCs/>
                <w:color w:val="auto"/>
                <w:kern w:val="0"/>
                <w:sz w:val="22"/>
              </w:rPr>
            </w:pPr>
          </w:p>
        </w:tc>
        <w:tc>
          <w:tcPr>
            <w:tcW w:w="1843" w:type="dxa"/>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Pr>
          <w:p>
            <w:pPr>
              <w:widowControl/>
              <w:jc w:val="left"/>
              <w:rPr>
                <w:rFonts w:hint="eastAsia" w:ascii="宋体" w:hAnsi="宋体" w:cs="宋体"/>
                <w:b/>
                <w:bCs/>
                <w:color w:val="auto"/>
                <w:kern w:val="0"/>
                <w:sz w:val="22"/>
              </w:rPr>
            </w:pPr>
          </w:p>
        </w:tc>
        <w:tc>
          <w:tcPr>
            <w:tcW w:w="710" w:type="dxa"/>
          </w:tcPr>
          <w:p>
            <w:pPr>
              <w:widowControl/>
              <w:jc w:val="center"/>
              <w:rPr>
                <w:rFonts w:hint="eastAsia" w:ascii="宋体" w:hAnsi="宋体" w:cs="宋体"/>
                <w:b/>
                <w:bCs/>
                <w:color w:val="auto"/>
                <w:kern w:val="0"/>
                <w:sz w:val="22"/>
              </w:rPr>
            </w:pPr>
          </w:p>
        </w:tc>
        <w:tc>
          <w:tcPr>
            <w:tcW w:w="1484" w:type="dxa"/>
          </w:tcPr>
          <w:p>
            <w:pPr>
              <w:widowControl/>
              <w:jc w:val="left"/>
              <w:rPr>
                <w:rFonts w:ascii="宋体" w:hAnsi="宋体" w:cs="宋体"/>
                <w:color w:val="auto"/>
                <w:kern w:val="0"/>
                <w:sz w:val="22"/>
              </w:rPr>
            </w:pPr>
          </w:p>
        </w:tc>
        <w:tc>
          <w:tcPr>
            <w:tcW w:w="2635" w:type="dxa"/>
            <w:vAlign w:val="center"/>
          </w:tcPr>
          <w:p>
            <w:pPr>
              <w:widowControl/>
              <w:jc w:val="left"/>
              <w:rPr>
                <w:rFonts w:hint="eastAsia" w:ascii="宋体" w:hAnsi="宋体" w:cs="宋体"/>
                <w:b/>
                <w:bCs/>
                <w:color w:val="auto"/>
                <w:kern w:val="0"/>
                <w:sz w:val="22"/>
              </w:rPr>
            </w:pPr>
          </w:p>
        </w:tc>
        <w:tc>
          <w:tcPr>
            <w:tcW w:w="557" w:type="dxa"/>
          </w:tcPr>
          <w:p>
            <w:pPr>
              <w:widowControl/>
              <w:jc w:val="center"/>
              <w:rPr>
                <w:rFonts w:hint="eastAsia" w:ascii="宋体" w:hAnsi="宋体" w:cs="宋体"/>
                <w:b/>
                <w:bCs/>
                <w:color w:val="auto"/>
                <w:kern w:val="0"/>
                <w:sz w:val="22"/>
              </w:rPr>
            </w:pPr>
          </w:p>
        </w:tc>
        <w:tc>
          <w:tcPr>
            <w:tcW w:w="1843" w:type="dxa"/>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Pr>
          <w:p>
            <w:pPr>
              <w:widowControl/>
              <w:jc w:val="left"/>
              <w:rPr>
                <w:rFonts w:hint="eastAsia" w:ascii="宋体" w:hAnsi="宋体" w:cs="宋体"/>
                <w:b/>
                <w:bCs/>
                <w:color w:val="auto"/>
                <w:kern w:val="0"/>
                <w:sz w:val="22"/>
              </w:rPr>
            </w:pPr>
          </w:p>
        </w:tc>
        <w:tc>
          <w:tcPr>
            <w:tcW w:w="710" w:type="dxa"/>
          </w:tcPr>
          <w:p>
            <w:pPr>
              <w:widowControl/>
              <w:jc w:val="center"/>
              <w:rPr>
                <w:rFonts w:hint="eastAsia" w:ascii="宋体" w:hAnsi="宋体" w:cs="宋体"/>
                <w:b/>
                <w:bCs/>
                <w:color w:val="auto"/>
                <w:kern w:val="0"/>
                <w:sz w:val="22"/>
              </w:rPr>
            </w:pPr>
          </w:p>
        </w:tc>
        <w:tc>
          <w:tcPr>
            <w:tcW w:w="1484" w:type="dxa"/>
          </w:tcPr>
          <w:p>
            <w:pPr>
              <w:widowControl/>
              <w:jc w:val="left"/>
              <w:rPr>
                <w:rFonts w:ascii="宋体" w:hAnsi="宋体" w:cs="宋体"/>
                <w:color w:val="auto"/>
                <w:kern w:val="0"/>
                <w:sz w:val="22"/>
              </w:rPr>
            </w:pPr>
          </w:p>
        </w:tc>
        <w:tc>
          <w:tcPr>
            <w:tcW w:w="2635" w:type="dxa"/>
            <w:vAlign w:val="center"/>
          </w:tcPr>
          <w:p>
            <w:pPr>
              <w:widowControl/>
              <w:jc w:val="left"/>
              <w:rPr>
                <w:rFonts w:hint="eastAsia" w:ascii="宋体" w:hAnsi="宋体" w:cs="宋体"/>
                <w:b/>
                <w:bCs/>
                <w:color w:val="auto"/>
                <w:kern w:val="0"/>
                <w:sz w:val="22"/>
              </w:rPr>
            </w:pPr>
          </w:p>
        </w:tc>
        <w:tc>
          <w:tcPr>
            <w:tcW w:w="557" w:type="dxa"/>
          </w:tcPr>
          <w:p>
            <w:pPr>
              <w:widowControl/>
              <w:jc w:val="center"/>
              <w:rPr>
                <w:rFonts w:hint="eastAsia" w:ascii="宋体" w:hAnsi="宋体" w:cs="宋体"/>
                <w:b/>
                <w:bCs/>
                <w:color w:val="auto"/>
                <w:kern w:val="0"/>
                <w:sz w:val="22"/>
              </w:rPr>
            </w:pPr>
          </w:p>
        </w:tc>
        <w:tc>
          <w:tcPr>
            <w:tcW w:w="1843" w:type="dxa"/>
          </w:tcPr>
          <w:p>
            <w:pPr>
              <w:widowControl/>
              <w:jc w:val="left"/>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093" w:type="dxa"/>
          </w:tcPr>
          <w:p>
            <w:pPr>
              <w:widowControl/>
              <w:jc w:val="left"/>
              <w:rPr>
                <w:rFonts w:hint="eastAsia" w:ascii="宋体" w:hAnsi="宋体" w:cs="宋体"/>
                <w:b/>
                <w:bCs/>
                <w:color w:val="auto"/>
                <w:kern w:val="0"/>
                <w:sz w:val="22"/>
              </w:rPr>
            </w:pPr>
          </w:p>
        </w:tc>
        <w:tc>
          <w:tcPr>
            <w:tcW w:w="710" w:type="dxa"/>
          </w:tcPr>
          <w:p>
            <w:pPr>
              <w:widowControl/>
              <w:jc w:val="center"/>
              <w:rPr>
                <w:rFonts w:hint="eastAsia" w:ascii="宋体" w:hAnsi="宋体" w:cs="宋体"/>
                <w:b/>
                <w:bCs/>
                <w:color w:val="auto"/>
                <w:kern w:val="0"/>
                <w:sz w:val="22"/>
              </w:rPr>
            </w:pPr>
          </w:p>
        </w:tc>
        <w:tc>
          <w:tcPr>
            <w:tcW w:w="1484" w:type="dxa"/>
          </w:tcPr>
          <w:p>
            <w:pPr>
              <w:widowControl/>
              <w:jc w:val="left"/>
              <w:rPr>
                <w:rFonts w:ascii="宋体" w:hAnsi="宋体" w:cs="宋体"/>
                <w:color w:val="auto"/>
                <w:kern w:val="0"/>
                <w:sz w:val="22"/>
              </w:rPr>
            </w:pPr>
          </w:p>
        </w:tc>
        <w:tc>
          <w:tcPr>
            <w:tcW w:w="2635" w:type="dxa"/>
            <w:vAlign w:val="center"/>
          </w:tcPr>
          <w:p>
            <w:pPr>
              <w:widowControl/>
              <w:jc w:val="left"/>
              <w:rPr>
                <w:rFonts w:hint="eastAsia" w:ascii="宋体" w:hAnsi="宋体" w:cs="宋体"/>
                <w:b/>
                <w:bCs/>
                <w:color w:val="auto"/>
                <w:kern w:val="0"/>
                <w:sz w:val="22"/>
              </w:rPr>
            </w:pPr>
          </w:p>
        </w:tc>
        <w:tc>
          <w:tcPr>
            <w:tcW w:w="557" w:type="dxa"/>
          </w:tcPr>
          <w:p>
            <w:pPr>
              <w:widowControl/>
              <w:jc w:val="center"/>
              <w:rPr>
                <w:rFonts w:hint="eastAsia" w:ascii="宋体" w:hAnsi="宋体" w:cs="宋体"/>
                <w:b/>
                <w:bCs/>
                <w:color w:val="auto"/>
                <w:kern w:val="0"/>
                <w:sz w:val="22"/>
              </w:rPr>
            </w:pPr>
          </w:p>
        </w:tc>
        <w:tc>
          <w:tcPr>
            <w:tcW w:w="1843" w:type="dxa"/>
          </w:tcPr>
          <w:p>
            <w:pPr>
              <w:widowControl/>
              <w:jc w:val="left"/>
              <w:rPr>
                <w:rFonts w:ascii="宋体" w:hAnsi="宋体" w:cs="宋体"/>
                <w:color w:val="auto"/>
                <w:kern w:val="0"/>
                <w:sz w:val="22"/>
              </w:rPr>
            </w:pPr>
          </w:p>
        </w:tc>
      </w:tr>
    </w:tbl>
    <w:p>
      <w:pPr>
        <w:rPr>
          <w:rFonts w:hint="eastAsia" w:ascii="宋体" w:hAnsi="宋体" w:cs="宋体"/>
          <w:b/>
          <w:bCs/>
          <w:color w:val="auto"/>
          <w:sz w:val="28"/>
          <w:szCs w:val="28"/>
        </w:rPr>
      </w:pPr>
    </w:p>
    <w:p>
      <w:pPr>
        <w:rPr>
          <w:rFonts w:ascii="华文仿宋" w:hAnsi="华文仿宋" w:eastAsia="华文仿宋"/>
          <w:color w:val="auto"/>
          <w:sz w:val="28"/>
          <w:szCs w:val="28"/>
        </w:rPr>
      </w:pPr>
      <w:r>
        <w:rPr>
          <w:rFonts w:hint="eastAsia" w:ascii="宋体" w:hAnsi="宋体" w:cs="宋体"/>
          <w:b/>
          <w:bCs/>
          <w:color w:val="auto"/>
          <w:sz w:val="28"/>
          <w:szCs w:val="28"/>
        </w:rPr>
        <w:t>备注</w:t>
      </w:r>
      <w:r>
        <w:rPr>
          <w:rFonts w:hint="eastAsia" w:ascii="宋体" w:hAnsi="宋体" w:cs="宋体"/>
          <w:color w:val="auto"/>
          <w:sz w:val="18"/>
          <w:szCs w:val="18"/>
          <w:lang w:eastAsia="zh-CN"/>
        </w:rPr>
        <w:t>：</w:t>
      </w:r>
      <w:r>
        <w:rPr>
          <w:rFonts w:hint="eastAsia" w:ascii="华文仿宋" w:hAnsi="华文仿宋" w:eastAsia="华文仿宋"/>
          <w:color w:val="auto"/>
          <w:sz w:val="28"/>
          <w:szCs w:val="28"/>
        </w:rPr>
        <w:t>1、</w:t>
      </w:r>
      <w:r>
        <w:rPr>
          <w:rFonts w:hint="eastAsia" w:ascii="华文仿宋" w:hAnsi="华文仿宋" w:eastAsia="华文仿宋"/>
          <w:b/>
          <w:bCs/>
          <w:color w:val="auto"/>
          <w:sz w:val="28"/>
          <w:szCs w:val="28"/>
        </w:rPr>
        <w:t>灰色部分</w:t>
      </w:r>
      <w:r>
        <w:rPr>
          <w:rFonts w:hint="eastAsia" w:ascii="华文仿宋" w:hAnsi="华文仿宋" w:eastAsia="华文仿宋"/>
          <w:color w:val="auto"/>
          <w:sz w:val="28"/>
          <w:szCs w:val="28"/>
        </w:rPr>
        <w:t>为自动生成数据，</w:t>
      </w:r>
      <w:r>
        <w:rPr>
          <w:rFonts w:hint="eastAsia" w:ascii="华文仿宋" w:hAnsi="华文仿宋" w:eastAsia="华文仿宋"/>
          <w:b/>
          <w:bCs/>
          <w:color w:val="auto"/>
          <w:sz w:val="28"/>
          <w:szCs w:val="28"/>
        </w:rPr>
        <w:t>不纳入</w:t>
      </w:r>
      <w:r>
        <w:rPr>
          <w:rFonts w:hint="eastAsia" w:ascii="华文仿宋" w:hAnsi="华文仿宋" w:eastAsia="华文仿宋"/>
          <w:color w:val="auto"/>
          <w:sz w:val="28"/>
          <w:szCs w:val="28"/>
        </w:rPr>
        <w:t>情况说明内。</w:t>
      </w:r>
    </w:p>
    <w:p>
      <w:pPr>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rPr>
        <w:t>2、</w:t>
      </w:r>
      <w:r>
        <w:rPr>
          <w:rFonts w:ascii="华文仿宋" w:hAnsi="华文仿宋" w:eastAsia="华文仿宋"/>
          <w:color w:val="auto"/>
          <w:sz w:val="28"/>
          <w:szCs w:val="28"/>
        </w:rPr>
        <w:t>本表仅填报学校科研经费中</w:t>
      </w:r>
      <w:r>
        <w:rPr>
          <w:rFonts w:ascii="华文仿宋" w:hAnsi="华文仿宋" w:eastAsia="华文仿宋"/>
          <w:b/>
          <w:bCs/>
          <w:color w:val="auto"/>
          <w:sz w:val="28"/>
          <w:szCs w:val="28"/>
        </w:rPr>
        <w:t>非项目经费</w:t>
      </w:r>
      <w:r>
        <w:rPr>
          <w:rFonts w:ascii="华文仿宋" w:hAnsi="华文仿宋" w:eastAsia="华文仿宋"/>
          <w:color w:val="auto"/>
          <w:sz w:val="28"/>
          <w:szCs w:val="28"/>
        </w:rPr>
        <w:t>的部分，</w:t>
      </w:r>
      <w:r>
        <w:rPr>
          <w:rFonts w:hint="eastAsia" w:ascii="华文仿宋" w:hAnsi="华文仿宋" w:eastAsia="华文仿宋"/>
          <w:color w:val="auto"/>
          <w:sz w:val="28"/>
          <w:szCs w:val="28"/>
        </w:rPr>
        <w:t>其中</w:t>
      </w:r>
      <w:r>
        <w:rPr>
          <w:rFonts w:hint="eastAsia" w:ascii="华文仿宋" w:hAnsi="华文仿宋" w:eastAsia="华文仿宋"/>
          <w:b/>
          <w:i/>
          <w:color w:val="auto"/>
          <w:sz w:val="28"/>
          <w:szCs w:val="28"/>
        </w:rPr>
        <w:t>04科研活动经费</w:t>
      </w:r>
      <w:r>
        <w:rPr>
          <w:rFonts w:hint="eastAsia" w:ascii="华文仿宋" w:hAnsi="华文仿宋" w:eastAsia="华文仿宋"/>
          <w:i/>
          <w:color w:val="auto"/>
          <w:sz w:val="28"/>
          <w:szCs w:val="28"/>
        </w:rPr>
        <w:t>：</w:t>
      </w:r>
      <w:r>
        <w:rPr>
          <w:rFonts w:hint="eastAsia" w:ascii="华文仿宋" w:hAnsi="华文仿宋" w:eastAsia="华文仿宋"/>
          <w:color w:val="auto"/>
          <w:sz w:val="28"/>
          <w:szCs w:val="28"/>
        </w:rPr>
        <w:t>指本年度由各级政府部门下拨的用于</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活动的经费，包括学科建设、人才项目、横向课题等费用。</w:t>
      </w:r>
    </w:p>
    <w:p>
      <w:pPr>
        <w:tabs>
          <w:tab w:val="left" w:pos="630"/>
        </w:tabs>
        <w:jc w:val="left"/>
        <w:rPr>
          <w:rFonts w:hint="eastAsia" w:ascii="华文仿宋" w:hAnsi="华文仿宋" w:eastAsia="华文仿宋"/>
          <w:color w:val="auto"/>
          <w:sz w:val="28"/>
          <w:szCs w:val="28"/>
        </w:rPr>
      </w:pPr>
      <w:r>
        <w:rPr>
          <w:rFonts w:hint="eastAsia" w:ascii="华文仿宋" w:hAnsi="华文仿宋" w:eastAsia="华文仿宋"/>
          <w:color w:val="auto"/>
          <w:sz w:val="28"/>
          <w:szCs w:val="28"/>
        </w:rPr>
        <w:t>3、</w:t>
      </w:r>
      <w:r>
        <w:rPr>
          <w:rFonts w:hint="eastAsia" w:ascii="华文仿宋" w:hAnsi="华文仿宋" w:eastAsia="华文仿宋"/>
          <w:b/>
          <w:i/>
          <w:color w:val="auto"/>
          <w:sz w:val="28"/>
          <w:szCs w:val="28"/>
        </w:rPr>
        <w:t>05教育部其他科研经费：</w:t>
      </w:r>
      <w:r>
        <w:rPr>
          <w:rFonts w:hint="eastAsia" w:ascii="华文仿宋" w:hAnsi="华文仿宋" w:eastAsia="华文仿宋"/>
          <w:color w:val="auto"/>
          <w:sz w:val="28"/>
          <w:szCs w:val="28"/>
        </w:rPr>
        <w:t>指教育部下拨的除科研项目经费以外的用于人文社会科学</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活动的经费。如：</w:t>
      </w:r>
      <w:r>
        <w:rPr>
          <w:rFonts w:ascii="华文仿宋" w:hAnsi="华文仿宋" w:eastAsia="华文仿宋"/>
          <w:color w:val="auto"/>
          <w:sz w:val="28"/>
          <w:szCs w:val="28"/>
        </w:rPr>
        <w:t>985</w:t>
      </w:r>
      <w:r>
        <w:rPr>
          <w:rFonts w:hint="eastAsia" w:ascii="华文仿宋" w:hAnsi="华文仿宋" w:eastAsia="华文仿宋"/>
          <w:color w:val="auto"/>
          <w:sz w:val="28"/>
          <w:szCs w:val="28"/>
        </w:rPr>
        <w:t>社科创新基地建设经费等。其中，</w:t>
      </w:r>
      <w:r>
        <w:rPr>
          <w:rFonts w:hint="eastAsia" w:ascii="华文仿宋" w:hAnsi="华文仿宋" w:eastAsia="华文仿宋"/>
          <w:b/>
          <w:i/>
          <w:color w:val="auto"/>
          <w:sz w:val="28"/>
          <w:szCs w:val="28"/>
        </w:rPr>
        <w:t>06中央高校基本科研业务费</w:t>
      </w:r>
      <w:r>
        <w:rPr>
          <w:rFonts w:hint="eastAsia" w:ascii="华文仿宋" w:hAnsi="华文仿宋" w:eastAsia="华文仿宋"/>
          <w:color w:val="auto"/>
          <w:sz w:val="28"/>
          <w:szCs w:val="28"/>
        </w:rPr>
        <w:t>：指</w:t>
      </w:r>
      <w:r>
        <w:rPr>
          <w:rFonts w:ascii="华文仿宋" w:hAnsi="华文仿宋" w:eastAsia="华文仿宋"/>
          <w:color w:val="auto"/>
          <w:sz w:val="28"/>
          <w:szCs w:val="28"/>
        </w:rPr>
        <w:t>中央财政设立</w:t>
      </w:r>
      <w:r>
        <w:rPr>
          <w:rFonts w:hint="eastAsia" w:ascii="华文仿宋" w:hAnsi="华文仿宋" w:eastAsia="华文仿宋"/>
          <w:color w:val="auto"/>
          <w:sz w:val="28"/>
          <w:szCs w:val="28"/>
        </w:rPr>
        <w:t>的</w:t>
      </w:r>
      <w:r>
        <w:rPr>
          <w:rFonts w:ascii="华文仿宋" w:hAnsi="华文仿宋" w:eastAsia="华文仿宋"/>
          <w:color w:val="auto"/>
          <w:sz w:val="28"/>
          <w:szCs w:val="28"/>
        </w:rPr>
        <w:t>中央</w:t>
      </w:r>
      <w:r>
        <w:rPr>
          <w:rFonts w:hint="eastAsia" w:ascii="华文仿宋" w:hAnsi="华文仿宋" w:eastAsia="华文仿宋"/>
          <w:color w:val="auto"/>
          <w:sz w:val="28"/>
          <w:szCs w:val="28"/>
        </w:rPr>
        <w:t>级</w:t>
      </w:r>
      <w:r>
        <w:rPr>
          <w:rFonts w:ascii="华文仿宋" w:hAnsi="华文仿宋" w:eastAsia="华文仿宋"/>
          <w:color w:val="auto"/>
          <w:sz w:val="28"/>
          <w:szCs w:val="28"/>
        </w:rPr>
        <w:t>高校基本科研业务费专项资金</w:t>
      </w:r>
      <w:r>
        <w:rPr>
          <w:rFonts w:hint="eastAsia" w:ascii="华文仿宋" w:hAnsi="华文仿宋" w:eastAsia="华文仿宋"/>
          <w:color w:val="auto"/>
          <w:sz w:val="28"/>
          <w:szCs w:val="28"/>
        </w:rPr>
        <w:t>。</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科研处</w:t>
      </w:r>
      <w:r>
        <w:rPr>
          <w:rFonts w:hint="eastAsia" w:ascii="华文仿宋" w:hAnsi="华文仿宋" w:eastAsia="华文仿宋"/>
          <w:color w:val="auto"/>
          <w:sz w:val="28"/>
          <w:szCs w:val="28"/>
          <w:lang w:val="en-US" w:eastAsia="zh-CN"/>
        </w:rPr>
        <w:t>核实数据，提供明细。</w:t>
      </w:r>
      <w:r>
        <w:rPr>
          <w:rFonts w:hint="eastAsia" w:ascii="华文仿宋" w:hAnsi="华文仿宋" w:eastAsia="华文仿宋"/>
          <w:color w:val="auto"/>
          <w:sz w:val="28"/>
          <w:szCs w:val="28"/>
          <w:lang w:eastAsia="zh-CN"/>
        </w:rPr>
        <w:t>）</w:t>
      </w:r>
    </w:p>
    <w:p>
      <w:pPr>
        <w:tabs>
          <w:tab w:val="left" w:pos="630"/>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4、</w:t>
      </w:r>
      <w:r>
        <w:rPr>
          <w:rFonts w:hint="eastAsia" w:ascii="华文仿宋" w:hAnsi="华文仿宋" w:eastAsia="华文仿宋"/>
          <w:b/>
          <w:i/>
          <w:color w:val="auto"/>
          <w:sz w:val="28"/>
          <w:szCs w:val="28"/>
        </w:rPr>
        <w:t>07省教育厅其他科研经费：</w:t>
      </w:r>
      <w:r>
        <w:rPr>
          <w:rFonts w:hint="eastAsia" w:ascii="华文仿宋" w:hAnsi="华文仿宋" w:eastAsia="华文仿宋"/>
          <w:color w:val="auto"/>
          <w:sz w:val="28"/>
          <w:szCs w:val="28"/>
        </w:rPr>
        <w:t>指由各省教育厅下拨的除科研项目经费外用于人文社会科学</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活动的经费。</w:t>
      </w:r>
    </w:p>
    <w:p>
      <w:pPr>
        <w:numPr>
          <w:ilvl w:val="0"/>
          <w:numId w:val="1"/>
        </w:numPr>
        <w:tabs>
          <w:tab w:val="left" w:pos="630"/>
        </w:tabs>
        <w:jc w:val="left"/>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“131”人才</w:t>
      </w:r>
      <w:r>
        <w:rPr>
          <w:rFonts w:hint="eastAsia" w:ascii="华文仿宋" w:hAnsi="华文仿宋" w:eastAsia="华文仿宋"/>
          <w:color w:val="auto"/>
          <w:sz w:val="28"/>
          <w:szCs w:val="28"/>
          <w:lang w:val="en-US" w:eastAsia="zh-CN"/>
        </w:rPr>
        <w:t>支持经费,其它高层次人才引进经费</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人事处</w:t>
      </w:r>
      <w:r>
        <w:rPr>
          <w:rFonts w:hint="eastAsia" w:ascii="华文仿宋" w:hAnsi="华文仿宋" w:eastAsia="华文仿宋"/>
          <w:color w:val="auto"/>
          <w:sz w:val="28"/>
          <w:szCs w:val="28"/>
          <w:lang w:val="en-US" w:eastAsia="zh-CN"/>
        </w:rPr>
        <w:t>核实数据，提供明细。</w:t>
      </w:r>
      <w:r>
        <w:rPr>
          <w:rFonts w:hint="eastAsia" w:ascii="华文仿宋" w:hAnsi="华文仿宋" w:eastAsia="华文仿宋"/>
          <w:color w:val="auto"/>
          <w:sz w:val="28"/>
          <w:szCs w:val="28"/>
          <w:lang w:eastAsia="zh-CN"/>
        </w:rPr>
        <w:t>）</w:t>
      </w:r>
    </w:p>
    <w:p>
      <w:pPr>
        <w:numPr>
          <w:ilvl w:val="0"/>
          <w:numId w:val="1"/>
        </w:numPr>
        <w:tabs>
          <w:tab w:val="left" w:pos="630"/>
        </w:tabs>
        <w:jc w:val="left"/>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专业硕士学位授权点培育</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rPr>
        <w:t>重点学科群、学科建设培育</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rPr>
        <w:t>协同创新中心建设</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1331</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工程建设等支持经费、“1331”工程项目立项经费。</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学科办</w:t>
      </w:r>
      <w:r>
        <w:rPr>
          <w:rFonts w:hint="eastAsia" w:ascii="华文仿宋" w:hAnsi="华文仿宋" w:eastAsia="华文仿宋"/>
          <w:color w:val="auto"/>
          <w:sz w:val="28"/>
          <w:szCs w:val="28"/>
          <w:lang w:val="en-US" w:eastAsia="zh-CN"/>
        </w:rPr>
        <w:t>核实数据，提供明细。</w:t>
      </w:r>
      <w:r>
        <w:rPr>
          <w:rFonts w:hint="eastAsia" w:ascii="华文仿宋" w:hAnsi="华文仿宋" w:eastAsia="华文仿宋"/>
          <w:color w:val="auto"/>
          <w:sz w:val="28"/>
          <w:szCs w:val="28"/>
          <w:lang w:eastAsia="zh-CN"/>
        </w:rPr>
        <w:t>）</w:t>
      </w:r>
    </w:p>
    <w:p>
      <w:pPr>
        <w:numPr>
          <w:ilvl w:val="0"/>
          <w:numId w:val="0"/>
        </w:numPr>
        <w:tabs>
          <w:tab w:val="left" w:pos="630"/>
        </w:tabs>
        <w:jc w:val="left"/>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5、</w:t>
      </w:r>
      <w:r>
        <w:rPr>
          <w:rFonts w:hint="eastAsia" w:ascii="华文仿宋" w:hAnsi="华文仿宋" w:eastAsia="华文仿宋"/>
          <w:b/>
          <w:i/>
          <w:color w:val="auto"/>
          <w:sz w:val="28"/>
          <w:szCs w:val="28"/>
        </w:rPr>
        <w:t>08其他各类地方政府经费</w:t>
      </w:r>
      <w:r>
        <w:rPr>
          <w:rFonts w:hint="eastAsia" w:ascii="华文仿宋" w:hAnsi="华文仿宋" w:eastAsia="华文仿宋"/>
          <w:i/>
          <w:color w:val="auto"/>
          <w:sz w:val="28"/>
          <w:szCs w:val="28"/>
        </w:rPr>
        <w:t>：</w:t>
      </w:r>
      <w:r>
        <w:rPr>
          <w:rFonts w:hint="eastAsia" w:ascii="华文仿宋" w:hAnsi="华文仿宋" w:eastAsia="华文仿宋"/>
          <w:color w:val="auto"/>
          <w:sz w:val="28"/>
          <w:szCs w:val="28"/>
        </w:rPr>
        <w:t>指由各地、市、厅、局立项下拨的人文社会科学项目经费。</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科技园</w:t>
      </w:r>
      <w:r>
        <w:rPr>
          <w:rFonts w:hint="eastAsia" w:ascii="华文仿宋" w:hAnsi="华文仿宋" w:eastAsia="华文仿宋"/>
          <w:color w:val="auto"/>
          <w:sz w:val="28"/>
          <w:szCs w:val="28"/>
          <w:lang w:val="en-US" w:eastAsia="zh-CN"/>
        </w:rPr>
        <w:t>核实数据，提供明细，即科技园2019年度负责申报项目下拨的经费。</w:t>
      </w:r>
      <w:r>
        <w:rPr>
          <w:rFonts w:hint="eastAsia" w:ascii="华文仿宋" w:hAnsi="华文仿宋" w:eastAsia="华文仿宋"/>
          <w:color w:val="auto"/>
          <w:sz w:val="28"/>
          <w:szCs w:val="28"/>
          <w:lang w:eastAsia="zh-CN"/>
        </w:rPr>
        <w:t>）</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6、</w:t>
      </w:r>
      <w:r>
        <w:rPr>
          <w:rFonts w:hint="eastAsia" w:ascii="华文仿宋" w:hAnsi="华文仿宋" w:eastAsia="华文仿宋"/>
          <w:b/>
          <w:i/>
          <w:color w:val="auto"/>
          <w:sz w:val="28"/>
          <w:szCs w:val="28"/>
        </w:rPr>
        <w:t>09科研人员工资</w:t>
      </w:r>
      <w:r>
        <w:rPr>
          <w:rFonts w:hint="eastAsia" w:ascii="华文仿宋" w:hAnsi="华文仿宋" w:eastAsia="华文仿宋"/>
          <w:i/>
          <w:color w:val="auto"/>
          <w:sz w:val="28"/>
          <w:szCs w:val="28"/>
        </w:rPr>
        <w:t>：</w:t>
      </w:r>
      <w:r>
        <w:rPr>
          <w:rFonts w:hint="eastAsia" w:ascii="华文仿宋" w:hAnsi="华文仿宋" w:eastAsia="华文仿宋"/>
          <w:color w:val="auto"/>
          <w:sz w:val="28"/>
          <w:szCs w:val="28"/>
        </w:rPr>
        <w:t>指</w:t>
      </w:r>
      <w:r>
        <w:rPr>
          <w:rFonts w:hint="eastAsia" w:ascii="华文仿宋" w:hAnsi="华文仿宋" w:eastAsia="华文仿宋"/>
          <w:b/>
          <w:color w:val="auto"/>
          <w:sz w:val="28"/>
          <w:szCs w:val="28"/>
          <w:u w:val="single"/>
        </w:rPr>
        <w:t>公办</w:t>
      </w:r>
      <w:r>
        <w:rPr>
          <w:rFonts w:hint="eastAsia" w:ascii="华文仿宋" w:hAnsi="华文仿宋" w:eastAsia="华文仿宋"/>
          <w:color w:val="auto"/>
          <w:sz w:val="28"/>
          <w:szCs w:val="28"/>
        </w:rPr>
        <w:t>学校上级主管部门按预算下达的工资总额中用于R&amp;D活动人员的部分。</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b/>
          <w:color w:val="auto"/>
          <w:sz w:val="28"/>
          <w:szCs w:val="28"/>
        </w:rPr>
        <w:t>科研人员工资</w:t>
      </w:r>
      <w:r>
        <w:rPr>
          <w:rFonts w:hint="eastAsia" w:ascii="华文仿宋" w:hAnsi="华文仿宋" w:eastAsia="华文仿宋"/>
          <w:color w:val="auto"/>
          <w:sz w:val="28"/>
          <w:szCs w:val="28"/>
        </w:rPr>
        <w:t>=（全时科研人数+非全时科研人数-研究生数）×年均工资收入/人</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科研处</w:t>
      </w:r>
      <w:r>
        <w:rPr>
          <w:rFonts w:hint="eastAsia" w:ascii="华文仿宋" w:hAnsi="华文仿宋" w:eastAsia="华文仿宋"/>
          <w:color w:val="auto"/>
          <w:sz w:val="28"/>
          <w:szCs w:val="28"/>
          <w:lang w:val="en-US" w:eastAsia="zh-CN"/>
        </w:rPr>
        <w:t>核实数据，提供明细。</w:t>
      </w:r>
      <w:r>
        <w:rPr>
          <w:rFonts w:hint="eastAsia" w:ascii="华文仿宋" w:hAnsi="华文仿宋" w:eastAsia="华文仿宋"/>
          <w:color w:val="auto"/>
          <w:sz w:val="28"/>
          <w:szCs w:val="28"/>
          <w:lang w:eastAsia="zh-CN"/>
        </w:rPr>
        <w:t>）</w:t>
      </w:r>
    </w:p>
    <w:p>
      <w:pPr>
        <w:tabs>
          <w:tab w:val="left" w:pos="630"/>
        </w:tabs>
        <w:jc w:val="left"/>
        <w:rPr>
          <w:rFonts w:hint="eastAsia" w:ascii="华文仿宋" w:hAnsi="华文仿宋" w:eastAsia="华文仿宋"/>
          <w:color w:val="auto"/>
          <w:sz w:val="28"/>
          <w:szCs w:val="28"/>
        </w:rPr>
      </w:pPr>
      <w:r>
        <w:rPr>
          <w:rFonts w:hint="eastAsia" w:ascii="华文仿宋" w:hAnsi="华文仿宋" w:eastAsia="华文仿宋"/>
          <w:color w:val="auto"/>
          <w:sz w:val="28"/>
          <w:szCs w:val="28"/>
        </w:rPr>
        <w:t>7、</w:t>
      </w:r>
      <w:r>
        <w:rPr>
          <w:rFonts w:hint="eastAsia" w:ascii="华文仿宋" w:hAnsi="华文仿宋" w:eastAsia="华文仿宋"/>
          <w:b/>
          <w:i/>
          <w:color w:val="auto"/>
          <w:sz w:val="28"/>
          <w:szCs w:val="28"/>
        </w:rPr>
        <w:t>10科研基建费</w:t>
      </w:r>
      <w:r>
        <w:rPr>
          <w:rFonts w:hint="eastAsia" w:ascii="华文仿宋" w:hAnsi="华文仿宋" w:eastAsia="华文仿宋"/>
          <w:i/>
          <w:color w:val="auto"/>
          <w:sz w:val="28"/>
          <w:szCs w:val="28"/>
        </w:rPr>
        <w:t>：</w:t>
      </w:r>
      <w:r>
        <w:rPr>
          <w:rFonts w:hint="eastAsia" w:ascii="华文仿宋" w:hAnsi="华文仿宋" w:eastAsia="华文仿宋"/>
          <w:color w:val="auto"/>
          <w:sz w:val="28"/>
          <w:szCs w:val="28"/>
        </w:rPr>
        <w:t>指各级政府部门下拨的用于科研的基建专项经费</w:t>
      </w:r>
    </w:p>
    <w:p>
      <w:pPr>
        <w:numPr>
          <w:ilvl w:val="0"/>
          <w:numId w:val="0"/>
        </w:numPr>
        <w:tabs>
          <w:tab w:val="left" w:pos="630"/>
        </w:tabs>
        <w:jc w:val="left"/>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计划财务处</w:t>
      </w:r>
      <w:r>
        <w:rPr>
          <w:rFonts w:hint="eastAsia" w:ascii="华文仿宋" w:hAnsi="华文仿宋" w:eastAsia="华文仿宋"/>
          <w:color w:val="auto"/>
          <w:sz w:val="28"/>
          <w:szCs w:val="28"/>
          <w:lang w:val="en-US" w:eastAsia="zh-CN"/>
        </w:rPr>
        <w:t>核实数据，提供明细。</w:t>
      </w:r>
      <w:r>
        <w:rPr>
          <w:rFonts w:hint="eastAsia" w:ascii="华文仿宋" w:hAnsi="华文仿宋" w:eastAsia="华文仿宋"/>
          <w:color w:val="auto"/>
          <w:sz w:val="28"/>
          <w:szCs w:val="28"/>
          <w:lang w:eastAsia="zh-CN"/>
        </w:rPr>
        <w:t>）</w:t>
      </w:r>
    </w:p>
    <w:p>
      <w:pPr>
        <w:numPr>
          <w:ilvl w:val="0"/>
          <w:numId w:val="0"/>
        </w:numPr>
        <w:tabs>
          <w:tab w:val="left" w:pos="630"/>
        </w:tabs>
        <w:jc w:val="left"/>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8、</w:t>
      </w:r>
      <w:r>
        <w:rPr>
          <w:rFonts w:hint="eastAsia" w:ascii="华文仿宋" w:hAnsi="华文仿宋" w:eastAsia="华文仿宋"/>
          <w:b/>
          <w:i/>
          <w:color w:val="auto"/>
          <w:sz w:val="28"/>
          <w:szCs w:val="28"/>
        </w:rPr>
        <w:t>12金融机构贷款</w:t>
      </w:r>
      <w:r>
        <w:rPr>
          <w:rFonts w:hint="eastAsia" w:ascii="华文仿宋" w:hAnsi="华文仿宋" w:eastAsia="华文仿宋"/>
          <w:i/>
          <w:color w:val="auto"/>
          <w:sz w:val="28"/>
          <w:szCs w:val="28"/>
        </w:rPr>
        <w:t>：</w:t>
      </w:r>
      <w:r>
        <w:rPr>
          <w:rFonts w:hint="eastAsia" w:ascii="华文仿宋" w:hAnsi="华文仿宋" w:eastAsia="华文仿宋"/>
          <w:color w:val="auto"/>
          <w:sz w:val="28"/>
          <w:szCs w:val="28"/>
        </w:rPr>
        <w:t>指在报告期内从金融机构获得的用于</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活动的各种贷款。</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计划财务处</w:t>
      </w:r>
      <w:r>
        <w:rPr>
          <w:rFonts w:hint="eastAsia" w:ascii="华文仿宋" w:hAnsi="华文仿宋" w:eastAsia="华文仿宋"/>
          <w:color w:val="auto"/>
          <w:sz w:val="28"/>
          <w:szCs w:val="28"/>
          <w:lang w:val="en-US" w:eastAsia="zh-CN"/>
        </w:rPr>
        <w:t>核实数据，提供明细。</w:t>
      </w:r>
      <w:r>
        <w:rPr>
          <w:rFonts w:hint="eastAsia" w:ascii="华文仿宋" w:hAnsi="华文仿宋" w:eastAsia="华文仿宋"/>
          <w:color w:val="auto"/>
          <w:sz w:val="28"/>
          <w:szCs w:val="28"/>
          <w:lang w:eastAsia="zh-CN"/>
        </w:rPr>
        <w:t>）</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9、</w:t>
      </w:r>
      <w:r>
        <w:rPr>
          <w:rFonts w:hint="eastAsia" w:ascii="华文仿宋" w:hAnsi="华文仿宋" w:eastAsia="华文仿宋"/>
          <w:b/>
          <w:i/>
          <w:color w:val="auto"/>
          <w:sz w:val="28"/>
          <w:szCs w:val="28"/>
        </w:rPr>
        <w:t>13自筹经费</w:t>
      </w:r>
      <w:r>
        <w:rPr>
          <w:rFonts w:hint="eastAsia" w:ascii="华文仿宋" w:hAnsi="华文仿宋" w:eastAsia="华文仿宋"/>
          <w:i/>
          <w:color w:val="auto"/>
          <w:sz w:val="28"/>
          <w:szCs w:val="28"/>
        </w:rPr>
        <w:t>：</w:t>
      </w:r>
      <w:r>
        <w:rPr>
          <w:rFonts w:hint="eastAsia" w:ascii="华文仿宋" w:hAnsi="华文仿宋" w:eastAsia="华文仿宋"/>
          <w:color w:val="auto"/>
          <w:sz w:val="28"/>
          <w:szCs w:val="28"/>
        </w:rPr>
        <w:t>指学校从自有资金或其他收入中提取并转用于社科</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活动的经费，包括年底科研奖励经费、科研项目配套经费、科研设备购置预算。</w:t>
      </w:r>
    </w:p>
    <w:p>
      <w:pPr>
        <w:numPr>
          <w:ilvl w:val="0"/>
          <w:numId w:val="0"/>
        </w:numPr>
        <w:tabs>
          <w:tab w:val="left" w:pos="630"/>
        </w:tabs>
        <w:jc w:val="left"/>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（1）年底科研奖励经费预算</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科研处</w:t>
      </w:r>
      <w:r>
        <w:rPr>
          <w:rFonts w:hint="eastAsia" w:ascii="华文仿宋" w:hAnsi="华文仿宋" w:eastAsia="华文仿宋"/>
          <w:color w:val="auto"/>
          <w:sz w:val="28"/>
          <w:szCs w:val="28"/>
          <w:lang w:val="en-US" w:eastAsia="zh-CN"/>
        </w:rPr>
        <w:t>核实数据，提供明细。</w:t>
      </w:r>
      <w:r>
        <w:rPr>
          <w:rFonts w:hint="eastAsia" w:ascii="华文仿宋" w:hAnsi="华文仿宋" w:eastAsia="华文仿宋"/>
          <w:color w:val="auto"/>
          <w:sz w:val="28"/>
          <w:szCs w:val="28"/>
          <w:lang w:eastAsia="zh-CN"/>
        </w:rPr>
        <w:t>）</w:t>
      </w:r>
    </w:p>
    <w:p>
      <w:pPr>
        <w:numPr>
          <w:ilvl w:val="0"/>
          <w:numId w:val="0"/>
        </w:numPr>
        <w:tabs>
          <w:tab w:val="left" w:pos="630"/>
        </w:tabs>
        <w:jc w:val="left"/>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（2）科研项目配套经费预算</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科研处</w:t>
      </w:r>
      <w:r>
        <w:rPr>
          <w:rFonts w:hint="eastAsia" w:ascii="华文仿宋" w:hAnsi="华文仿宋" w:eastAsia="华文仿宋"/>
          <w:color w:val="auto"/>
          <w:sz w:val="28"/>
          <w:szCs w:val="28"/>
          <w:lang w:val="en-US" w:eastAsia="zh-CN"/>
        </w:rPr>
        <w:t>核实数据，提供明细。</w:t>
      </w:r>
      <w:r>
        <w:rPr>
          <w:rFonts w:hint="eastAsia" w:ascii="华文仿宋" w:hAnsi="华文仿宋" w:eastAsia="华文仿宋"/>
          <w:color w:val="auto"/>
          <w:sz w:val="28"/>
          <w:szCs w:val="28"/>
          <w:lang w:eastAsia="zh-CN"/>
        </w:rPr>
        <w:t>）</w:t>
      </w:r>
    </w:p>
    <w:p>
      <w:pPr>
        <w:numPr>
          <w:ilvl w:val="0"/>
          <w:numId w:val="0"/>
        </w:numPr>
        <w:tabs>
          <w:tab w:val="left" w:pos="630"/>
        </w:tabs>
        <w:jc w:val="left"/>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（3）科研设备购置预算</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包括</w:t>
      </w:r>
      <w:r>
        <w:rPr>
          <w:rFonts w:hint="eastAsia" w:ascii="华文仿宋" w:hAnsi="华文仿宋" w:eastAsia="华文仿宋"/>
          <w:color w:val="auto"/>
          <w:sz w:val="28"/>
          <w:szCs w:val="28"/>
        </w:rPr>
        <w:t>131专家设备预算</w:t>
      </w:r>
      <w:r>
        <w:rPr>
          <w:rFonts w:hint="eastAsia" w:ascii="华文仿宋" w:hAnsi="华文仿宋" w:eastAsia="华文仿宋"/>
          <w:color w:val="auto"/>
          <w:sz w:val="28"/>
          <w:szCs w:val="28"/>
          <w:lang w:eastAsia="zh-CN"/>
        </w:rPr>
        <w:t>（</w:t>
      </w:r>
      <w:r>
        <w:rPr>
          <w:rFonts w:hint="eastAsia" w:ascii="华文仿宋" w:hAnsi="华文仿宋" w:eastAsia="华文仿宋"/>
          <w:b/>
          <w:bCs/>
          <w:color w:val="auto"/>
          <w:sz w:val="28"/>
          <w:szCs w:val="28"/>
          <w:lang w:val="en-US" w:eastAsia="zh-CN"/>
        </w:rPr>
        <w:t>人事处</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1331工程设备预算（</w:t>
      </w:r>
      <w:r>
        <w:rPr>
          <w:rFonts w:hint="eastAsia" w:ascii="华文仿宋" w:hAnsi="华文仿宋" w:eastAsia="华文仿宋"/>
          <w:b/>
          <w:bCs/>
          <w:color w:val="auto"/>
          <w:sz w:val="28"/>
          <w:szCs w:val="28"/>
          <w:lang w:val="en-US" w:eastAsia="zh-CN"/>
        </w:rPr>
        <w:t>学科办</w:t>
      </w:r>
      <w:r>
        <w:rPr>
          <w:rFonts w:hint="eastAsia" w:ascii="华文仿宋" w:hAnsi="华文仿宋" w:eastAsia="华文仿宋"/>
          <w:color w:val="auto"/>
          <w:sz w:val="28"/>
          <w:szCs w:val="28"/>
          <w:lang w:val="en-US" w:eastAsia="zh-CN"/>
        </w:rPr>
        <w:t>）、专家工作室设备预算（</w:t>
      </w:r>
      <w:r>
        <w:rPr>
          <w:rFonts w:hint="eastAsia" w:ascii="华文仿宋" w:hAnsi="华文仿宋" w:eastAsia="华文仿宋"/>
          <w:b/>
          <w:bCs/>
          <w:color w:val="auto"/>
          <w:sz w:val="28"/>
          <w:szCs w:val="28"/>
          <w:lang w:val="en-US" w:eastAsia="zh-CN"/>
        </w:rPr>
        <w:t>各部门</w:t>
      </w:r>
      <w:r>
        <w:rPr>
          <w:rFonts w:hint="eastAsia" w:ascii="华文仿宋" w:hAnsi="华文仿宋" w:eastAsia="华文仿宋"/>
          <w:color w:val="auto"/>
          <w:sz w:val="28"/>
          <w:szCs w:val="28"/>
          <w:lang w:val="en-US" w:eastAsia="zh-CN"/>
        </w:rPr>
        <w:t>）、研究中心设备预算（</w:t>
      </w:r>
      <w:r>
        <w:rPr>
          <w:rFonts w:hint="eastAsia" w:ascii="华文仿宋" w:hAnsi="华文仿宋" w:eastAsia="华文仿宋"/>
          <w:b/>
          <w:bCs/>
          <w:color w:val="auto"/>
          <w:sz w:val="28"/>
          <w:szCs w:val="28"/>
          <w:lang w:val="en-US" w:eastAsia="zh-CN"/>
        </w:rPr>
        <w:t>各研究中心</w:t>
      </w:r>
      <w:r>
        <w:rPr>
          <w:rFonts w:hint="eastAsia" w:ascii="华文仿宋" w:hAnsi="华文仿宋" w:eastAsia="华文仿宋"/>
          <w:color w:val="auto"/>
          <w:sz w:val="28"/>
          <w:szCs w:val="28"/>
          <w:lang w:val="en-US" w:eastAsia="zh-CN"/>
        </w:rPr>
        <w:t>）。</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由相关部门整理数据，提供明细。</w:t>
      </w:r>
      <w:r>
        <w:rPr>
          <w:rFonts w:hint="eastAsia" w:ascii="华文仿宋" w:hAnsi="华文仿宋" w:eastAsia="华文仿宋"/>
          <w:color w:val="auto"/>
          <w:sz w:val="28"/>
          <w:szCs w:val="28"/>
          <w:lang w:eastAsia="zh-CN"/>
        </w:rPr>
        <w:t>）</w:t>
      </w:r>
    </w:p>
    <w:p>
      <w:pPr>
        <w:tabs>
          <w:tab w:val="left" w:pos="630"/>
          <w:tab w:val="left" w:pos="2805"/>
        </w:tabs>
        <w:jc w:val="left"/>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rPr>
        <w:t>10、</w:t>
      </w:r>
      <w:r>
        <w:rPr>
          <w:rFonts w:hint="eastAsia" w:ascii="华文仿宋" w:hAnsi="华文仿宋" w:eastAsia="华文仿宋"/>
          <w:b/>
          <w:i/>
          <w:color w:val="auto"/>
          <w:sz w:val="28"/>
          <w:szCs w:val="28"/>
        </w:rPr>
        <w:t>14境外资金</w:t>
      </w:r>
      <w:r>
        <w:rPr>
          <w:rFonts w:hint="eastAsia" w:ascii="华文仿宋" w:hAnsi="华文仿宋" w:eastAsia="华文仿宋"/>
          <w:color w:val="auto"/>
          <w:sz w:val="28"/>
          <w:szCs w:val="28"/>
        </w:rPr>
        <w:t>：指从中国境外的各种组织、机构、企业、大学等获得的用于</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活动的经费。包括合作研究、捐赠等。统计时，按当时国家外汇兑换率折合成人民币填报</w:t>
      </w:r>
      <w:r>
        <w:rPr>
          <w:rFonts w:hint="eastAsia" w:ascii="华文仿宋" w:hAnsi="华文仿宋" w:eastAsia="华文仿宋"/>
          <w:color w:val="auto"/>
          <w:sz w:val="28"/>
          <w:szCs w:val="28"/>
          <w:lang w:val="en-US" w:eastAsia="zh-CN"/>
        </w:rPr>
        <w:t>.</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计划财务处</w:t>
      </w:r>
      <w:r>
        <w:rPr>
          <w:rFonts w:hint="eastAsia" w:ascii="华文仿宋" w:hAnsi="华文仿宋" w:eastAsia="华文仿宋"/>
          <w:b w:val="0"/>
          <w:bCs w:val="0"/>
          <w:color w:val="auto"/>
          <w:sz w:val="28"/>
          <w:szCs w:val="28"/>
          <w:lang w:val="en-US" w:eastAsia="zh-CN"/>
        </w:rPr>
        <w:t>提供</w:t>
      </w:r>
      <w:r>
        <w:rPr>
          <w:rFonts w:hint="eastAsia" w:ascii="华文仿宋" w:hAnsi="华文仿宋" w:eastAsia="华文仿宋"/>
          <w:color w:val="auto"/>
          <w:sz w:val="28"/>
          <w:szCs w:val="28"/>
          <w:lang w:eastAsia="zh-CN"/>
        </w:rPr>
        <w:t>）</w:t>
      </w:r>
    </w:p>
    <w:p>
      <w:pPr>
        <w:numPr>
          <w:ilvl w:val="0"/>
          <w:numId w:val="2"/>
        </w:numPr>
        <w:tabs>
          <w:tab w:val="left" w:pos="630"/>
          <w:tab w:val="left" w:pos="2805"/>
        </w:tabs>
        <w:jc w:val="left"/>
        <w:rPr>
          <w:rFonts w:hint="eastAsia" w:ascii="华文仿宋" w:hAnsi="华文仿宋" w:eastAsia="华文仿宋"/>
          <w:color w:val="auto"/>
          <w:sz w:val="28"/>
          <w:szCs w:val="28"/>
          <w:lang w:val="en-US" w:eastAsia="zh-CN"/>
        </w:rPr>
      </w:pPr>
      <w:r>
        <w:rPr>
          <w:rFonts w:hint="eastAsia" w:ascii="华文仿宋" w:hAnsi="华文仿宋" w:eastAsia="华文仿宋"/>
          <w:b/>
          <w:i/>
          <w:color w:val="auto"/>
          <w:sz w:val="28"/>
          <w:szCs w:val="28"/>
        </w:rPr>
        <w:t>15其他收入</w:t>
      </w:r>
      <w:r>
        <w:rPr>
          <w:rFonts w:hint="eastAsia" w:ascii="华文仿宋" w:hAnsi="华文仿宋" w:eastAsia="华文仿宋"/>
          <w:color w:val="auto"/>
          <w:sz w:val="28"/>
          <w:szCs w:val="28"/>
        </w:rPr>
        <w:t>：指难以计入上述各栏的其他社科</w:t>
      </w:r>
      <w:r>
        <w:rPr>
          <w:rFonts w:ascii="华文仿宋" w:hAnsi="华文仿宋" w:eastAsia="华文仿宋"/>
          <w:color w:val="auto"/>
          <w:sz w:val="28"/>
          <w:szCs w:val="28"/>
        </w:rPr>
        <w:t>R&amp;D</w:t>
      </w:r>
      <w:r>
        <w:rPr>
          <w:rFonts w:hint="eastAsia" w:ascii="华文仿宋" w:hAnsi="华文仿宋" w:eastAsia="华文仿宋"/>
          <w:color w:val="auto"/>
          <w:sz w:val="28"/>
          <w:szCs w:val="28"/>
        </w:rPr>
        <w:t>经费</w:t>
      </w:r>
      <w:r>
        <w:rPr>
          <w:rFonts w:hint="eastAsia" w:ascii="华文仿宋" w:hAnsi="华文仿宋" w:eastAsia="华文仿宋"/>
          <w:color w:val="auto"/>
          <w:sz w:val="28"/>
          <w:szCs w:val="28"/>
          <w:lang w:val="en-US" w:eastAsia="zh-CN"/>
        </w:rPr>
        <w:t>.（由</w:t>
      </w:r>
      <w:r>
        <w:rPr>
          <w:rFonts w:hint="eastAsia" w:ascii="华文仿宋" w:hAnsi="华文仿宋" w:eastAsia="华文仿宋"/>
          <w:b/>
          <w:bCs/>
          <w:color w:val="auto"/>
          <w:sz w:val="28"/>
          <w:szCs w:val="28"/>
          <w:lang w:val="en-US" w:eastAsia="zh-CN"/>
        </w:rPr>
        <w:t>科研处</w:t>
      </w:r>
      <w:r>
        <w:rPr>
          <w:rFonts w:hint="eastAsia" w:ascii="华文仿宋" w:hAnsi="华文仿宋" w:eastAsia="华文仿宋"/>
          <w:color w:val="auto"/>
          <w:sz w:val="28"/>
          <w:szCs w:val="28"/>
          <w:lang w:val="en-US" w:eastAsia="zh-CN"/>
        </w:rPr>
        <w:t>提供。）</w:t>
      </w:r>
    </w:p>
    <w:p>
      <w:pPr>
        <w:tabs>
          <w:tab w:val="left" w:pos="630"/>
          <w:tab w:val="left" w:pos="2805"/>
        </w:tabs>
        <w:jc w:val="left"/>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rPr>
        <w:t>12.</w:t>
      </w:r>
      <w:r>
        <w:rPr>
          <w:rFonts w:hint="eastAsia" w:ascii="华文仿宋" w:hAnsi="华文仿宋" w:eastAsia="华文仿宋"/>
          <w:b/>
          <w:i/>
          <w:color w:val="auto"/>
          <w:sz w:val="28"/>
          <w:szCs w:val="28"/>
        </w:rPr>
        <w:t xml:space="preserve"> 16科研人员工资</w:t>
      </w:r>
      <w:r>
        <w:rPr>
          <w:rFonts w:hint="eastAsia" w:ascii="华文仿宋" w:hAnsi="华文仿宋" w:eastAsia="华文仿宋"/>
          <w:i/>
          <w:color w:val="auto"/>
          <w:sz w:val="28"/>
          <w:szCs w:val="28"/>
        </w:rPr>
        <w:t>：</w:t>
      </w:r>
      <w:r>
        <w:rPr>
          <w:rFonts w:hint="eastAsia" w:ascii="华文仿宋" w:hAnsi="华文仿宋" w:eastAsia="华文仿宋"/>
          <w:color w:val="auto"/>
          <w:sz w:val="28"/>
          <w:szCs w:val="28"/>
        </w:rPr>
        <w:t>指</w:t>
      </w:r>
      <w:r>
        <w:rPr>
          <w:rFonts w:hint="eastAsia" w:ascii="华文仿宋" w:hAnsi="华文仿宋" w:eastAsia="华文仿宋"/>
          <w:b/>
          <w:color w:val="auto"/>
          <w:sz w:val="28"/>
          <w:szCs w:val="28"/>
          <w:u w:val="single"/>
        </w:rPr>
        <w:t>民办</w:t>
      </w:r>
      <w:r>
        <w:rPr>
          <w:rFonts w:hint="eastAsia" w:ascii="华文仿宋" w:hAnsi="华文仿宋" w:eastAsia="华文仿宋"/>
          <w:color w:val="auto"/>
          <w:sz w:val="28"/>
          <w:szCs w:val="28"/>
        </w:rPr>
        <w:t>学校上级主管部门按预算下达的工资总额中用于R&amp;D活动人员的部分。</w:t>
      </w:r>
      <w:r>
        <w:rPr>
          <w:rFonts w:hint="eastAsia" w:ascii="华文仿宋" w:hAnsi="华文仿宋" w:eastAsia="华文仿宋"/>
          <w:color w:val="auto"/>
          <w:sz w:val="28"/>
          <w:szCs w:val="28"/>
          <w:lang w:eastAsia="zh-CN"/>
        </w:rPr>
        <w:t>这部分为</w:t>
      </w:r>
      <w:r>
        <w:rPr>
          <w:rFonts w:hint="eastAsia" w:ascii="华文仿宋" w:hAnsi="华文仿宋" w:eastAsia="华文仿宋"/>
          <w:color w:val="auto"/>
          <w:sz w:val="28"/>
          <w:szCs w:val="28"/>
          <w:lang w:val="en-US" w:eastAsia="zh-CN"/>
        </w:rPr>
        <w:t>0</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13.</w:t>
      </w:r>
      <w:r>
        <w:rPr>
          <w:rFonts w:hint="eastAsia" w:ascii="华文仿宋" w:hAnsi="华文仿宋" w:eastAsia="华文仿宋"/>
          <w:b/>
          <w:i/>
          <w:color w:val="auto"/>
          <w:sz w:val="28"/>
          <w:szCs w:val="28"/>
        </w:rPr>
        <w:t>18转拨给外单位经费</w:t>
      </w:r>
      <w:r>
        <w:rPr>
          <w:rFonts w:hint="eastAsia" w:ascii="华文仿宋" w:hAnsi="华文仿宋" w:eastAsia="华文仿宋"/>
          <w:color w:val="auto"/>
          <w:sz w:val="28"/>
          <w:szCs w:val="28"/>
        </w:rPr>
        <w:t>：指学校委托外单位或与外单位合作进行社科</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活动而拨付给对方的经费。</w:t>
      </w:r>
      <w:r>
        <w:rPr>
          <w:rFonts w:hint="eastAsia" w:ascii="华文仿宋" w:hAnsi="华文仿宋" w:eastAsia="华文仿宋"/>
          <w:color w:val="auto"/>
          <w:sz w:val="28"/>
          <w:szCs w:val="28"/>
          <w:lang w:eastAsia="zh-CN"/>
        </w:rPr>
        <w:t>（由</w:t>
      </w:r>
      <w:r>
        <w:rPr>
          <w:rFonts w:hint="eastAsia" w:ascii="华文仿宋" w:hAnsi="华文仿宋" w:eastAsia="华文仿宋"/>
          <w:b/>
          <w:bCs/>
          <w:color w:val="auto"/>
          <w:sz w:val="28"/>
          <w:szCs w:val="28"/>
          <w:lang w:val="en-US" w:eastAsia="zh-CN"/>
        </w:rPr>
        <w:t>计划财务处</w:t>
      </w:r>
      <w:r>
        <w:rPr>
          <w:rFonts w:hint="eastAsia" w:ascii="华文仿宋" w:hAnsi="华文仿宋" w:eastAsia="华文仿宋"/>
          <w:color w:val="auto"/>
          <w:sz w:val="28"/>
          <w:szCs w:val="28"/>
          <w:lang w:eastAsia="zh-CN"/>
        </w:rPr>
        <w:t>提供数据和明细）</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14.</w:t>
      </w:r>
      <w:r>
        <w:rPr>
          <w:rFonts w:hint="eastAsia" w:ascii="华文仿宋" w:hAnsi="华文仿宋" w:eastAsia="华文仿宋"/>
          <w:b/>
          <w:bCs/>
          <w:color w:val="auto"/>
          <w:sz w:val="28"/>
          <w:szCs w:val="28"/>
        </w:rPr>
        <w:t>“科研人员费</w:t>
      </w:r>
      <w:r>
        <w:rPr>
          <w:rFonts w:hint="eastAsia" w:ascii="华文仿宋" w:hAnsi="华文仿宋" w:eastAsia="华文仿宋"/>
          <w:color w:val="auto"/>
          <w:sz w:val="28"/>
          <w:szCs w:val="28"/>
        </w:rPr>
        <w:t>”：指学校当年以货币和实物形式直接和间接付给从事人文、社会科学</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活动人员的劳动报酬及各种费用。包括各种形式的工资（补助工资）、补贴、奖金、酬金、福利、离退休人员费用等。</w:t>
      </w:r>
      <w:r>
        <w:rPr>
          <w:rFonts w:hint="eastAsia" w:ascii="华文仿宋" w:hAnsi="华文仿宋" w:eastAsia="华文仿宋"/>
          <w:color w:val="auto"/>
          <w:sz w:val="28"/>
          <w:szCs w:val="28"/>
          <w:lang w:eastAsia="zh-CN"/>
        </w:rPr>
        <w:t>（由</w:t>
      </w:r>
      <w:r>
        <w:rPr>
          <w:rFonts w:hint="eastAsia" w:ascii="华文仿宋" w:hAnsi="华文仿宋" w:eastAsia="华文仿宋"/>
          <w:b/>
          <w:bCs/>
          <w:color w:val="auto"/>
          <w:sz w:val="28"/>
          <w:szCs w:val="28"/>
          <w:lang w:eastAsia="zh-CN"/>
        </w:rPr>
        <w:t>财务处</w:t>
      </w:r>
      <w:r>
        <w:rPr>
          <w:rFonts w:hint="eastAsia" w:ascii="华文仿宋" w:hAnsi="华文仿宋" w:eastAsia="华文仿宋"/>
          <w:color w:val="auto"/>
          <w:sz w:val="28"/>
          <w:szCs w:val="28"/>
          <w:lang w:eastAsia="zh-CN"/>
        </w:rPr>
        <w:t>提供数据，年底教师一次性奖励）</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1</w:t>
      </w:r>
      <w:r>
        <w:rPr>
          <w:rFonts w:hint="eastAsia" w:ascii="华文仿宋" w:hAnsi="华文仿宋" w:eastAsia="华文仿宋"/>
          <w:color w:val="auto"/>
          <w:sz w:val="28"/>
          <w:szCs w:val="28"/>
          <w:lang w:val="en-US" w:eastAsia="zh-CN"/>
        </w:rPr>
        <w:t>5</w:t>
      </w:r>
      <w:r>
        <w:rPr>
          <w:rFonts w:hint="eastAsia" w:ascii="华文仿宋" w:hAnsi="华文仿宋" w:eastAsia="华文仿宋"/>
          <w:color w:val="auto"/>
          <w:sz w:val="28"/>
          <w:szCs w:val="28"/>
        </w:rPr>
        <w:t>.</w:t>
      </w:r>
      <w:r>
        <w:rPr>
          <w:rFonts w:hint="eastAsia" w:ascii="华文仿宋" w:hAnsi="华文仿宋" w:eastAsia="华文仿宋"/>
          <w:b/>
          <w:bCs/>
          <w:color w:val="auto"/>
          <w:sz w:val="28"/>
          <w:szCs w:val="28"/>
        </w:rPr>
        <w:t>“科研基建费”</w:t>
      </w:r>
      <w:r>
        <w:rPr>
          <w:rFonts w:hint="eastAsia" w:ascii="华文仿宋" w:hAnsi="华文仿宋" w:eastAsia="华文仿宋"/>
          <w:color w:val="auto"/>
          <w:sz w:val="28"/>
          <w:szCs w:val="28"/>
        </w:rPr>
        <w:t>：指在本报告期内进行</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活动而进行的基建、改扩建、装修等项目的实际支出。</w:t>
      </w:r>
      <w:r>
        <w:rPr>
          <w:rFonts w:hint="eastAsia" w:ascii="华文仿宋" w:hAnsi="华文仿宋" w:eastAsia="华文仿宋"/>
          <w:color w:val="auto"/>
          <w:sz w:val="28"/>
          <w:szCs w:val="28"/>
          <w:lang w:eastAsia="zh-CN"/>
        </w:rPr>
        <w:t>（由</w:t>
      </w:r>
      <w:r>
        <w:rPr>
          <w:rFonts w:hint="eastAsia" w:ascii="华文仿宋" w:hAnsi="华文仿宋" w:eastAsia="华文仿宋"/>
          <w:b/>
          <w:bCs/>
          <w:color w:val="auto"/>
          <w:sz w:val="28"/>
          <w:szCs w:val="28"/>
          <w:lang w:eastAsia="zh-CN"/>
        </w:rPr>
        <w:t>基建处</w:t>
      </w:r>
      <w:r>
        <w:rPr>
          <w:rFonts w:hint="eastAsia" w:ascii="华文仿宋" w:hAnsi="华文仿宋" w:eastAsia="华文仿宋"/>
          <w:color w:val="auto"/>
          <w:sz w:val="28"/>
          <w:szCs w:val="28"/>
          <w:lang w:eastAsia="zh-CN"/>
        </w:rPr>
        <w:t>提供数据）</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1</w:t>
      </w:r>
      <w:r>
        <w:rPr>
          <w:rFonts w:hint="eastAsia" w:ascii="华文仿宋" w:hAnsi="华文仿宋" w:eastAsia="华文仿宋"/>
          <w:color w:val="auto"/>
          <w:sz w:val="28"/>
          <w:szCs w:val="28"/>
          <w:lang w:val="en-US" w:eastAsia="zh-CN"/>
        </w:rPr>
        <w:t>6</w:t>
      </w:r>
      <w:r>
        <w:rPr>
          <w:rFonts w:hint="eastAsia" w:ascii="华文仿宋" w:hAnsi="华文仿宋" w:eastAsia="华文仿宋"/>
          <w:color w:val="auto"/>
          <w:sz w:val="28"/>
          <w:szCs w:val="28"/>
        </w:rPr>
        <w:t>.</w:t>
      </w:r>
      <w:r>
        <w:rPr>
          <w:rFonts w:hint="eastAsia" w:ascii="华文仿宋" w:hAnsi="华文仿宋" w:eastAsia="华文仿宋"/>
          <w:b/>
          <w:bCs/>
          <w:color w:val="auto"/>
          <w:sz w:val="28"/>
          <w:szCs w:val="28"/>
        </w:rPr>
        <w:t>“业务费”</w:t>
      </w:r>
      <w:r>
        <w:rPr>
          <w:rFonts w:hint="eastAsia" w:ascii="华文仿宋" w:hAnsi="华文仿宋" w:eastAsia="华文仿宋"/>
          <w:color w:val="auto"/>
          <w:sz w:val="28"/>
          <w:szCs w:val="28"/>
        </w:rPr>
        <w:t>：指学校从事人文、社会科学</w:t>
      </w:r>
      <w:r>
        <w:rPr>
          <w:rFonts w:ascii="华文仿宋" w:hAnsi="华文仿宋" w:eastAsia="华文仿宋"/>
          <w:color w:val="auto"/>
          <w:sz w:val="28"/>
          <w:szCs w:val="28"/>
        </w:rPr>
        <w:t>R&amp;D</w:t>
      </w:r>
      <w:r>
        <w:rPr>
          <w:rFonts w:hint="eastAsia" w:ascii="华文仿宋" w:hAnsi="华文仿宋" w:eastAsia="华文仿宋"/>
          <w:color w:val="auto"/>
          <w:sz w:val="28"/>
          <w:szCs w:val="28"/>
        </w:rPr>
        <w:t>活动的全部实际消耗性支出，如原材料费、水电费、差旅费、计算机机时费、资料印刷费、学术会议费等。</w:t>
      </w:r>
      <w:r>
        <w:rPr>
          <w:rFonts w:hint="eastAsia" w:ascii="华文仿宋" w:hAnsi="华文仿宋" w:eastAsia="华文仿宋"/>
          <w:color w:val="auto"/>
          <w:sz w:val="28"/>
          <w:szCs w:val="28"/>
          <w:lang w:eastAsia="zh-CN"/>
        </w:rPr>
        <w:t>（由</w:t>
      </w:r>
      <w:r>
        <w:rPr>
          <w:rFonts w:hint="eastAsia" w:ascii="华文仿宋" w:hAnsi="华文仿宋" w:eastAsia="华文仿宋"/>
          <w:b/>
          <w:bCs/>
          <w:color w:val="auto"/>
          <w:sz w:val="28"/>
          <w:szCs w:val="28"/>
          <w:lang w:eastAsia="zh-CN"/>
        </w:rPr>
        <w:t>科技园、学科办、科研处</w:t>
      </w:r>
      <w:r>
        <w:rPr>
          <w:rFonts w:hint="eastAsia" w:ascii="华文仿宋" w:hAnsi="华文仿宋" w:eastAsia="华文仿宋"/>
          <w:color w:val="auto"/>
          <w:sz w:val="28"/>
          <w:szCs w:val="28"/>
          <w:lang w:eastAsia="zh-CN"/>
        </w:rPr>
        <w:t>提供）</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1</w:t>
      </w:r>
      <w:r>
        <w:rPr>
          <w:rFonts w:hint="eastAsia" w:ascii="华文仿宋" w:hAnsi="华文仿宋" w:eastAsia="华文仿宋"/>
          <w:color w:val="auto"/>
          <w:sz w:val="28"/>
          <w:szCs w:val="28"/>
          <w:lang w:val="en-US" w:eastAsia="zh-CN"/>
        </w:rPr>
        <w:t>7</w:t>
      </w:r>
      <w:r>
        <w:rPr>
          <w:rFonts w:hint="eastAsia" w:ascii="华文仿宋" w:hAnsi="华文仿宋" w:eastAsia="华文仿宋"/>
          <w:color w:val="auto"/>
          <w:sz w:val="28"/>
          <w:szCs w:val="28"/>
        </w:rPr>
        <w:t>.</w:t>
      </w:r>
      <w:r>
        <w:rPr>
          <w:rFonts w:hint="eastAsia" w:ascii="华文仿宋" w:hAnsi="华文仿宋" w:eastAsia="华文仿宋"/>
          <w:b/>
          <w:bCs/>
          <w:color w:val="auto"/>
          <w:sz w:val="28"/>
          <w:szCs w:val="28"/>
        </w:rPr>
        <w:t>“仪器设备费”</w:t>
      </w:r>
      <w:r>
        <w:rPr>
          <w:rFonts w:hint="eastAsia" w:ascii="华文仿宋" w:hAnsi="华文仿宋" w:eastAsia="华文仿宋"/>
          <w:color w:val="auto"/>
          <w:sz w:val="28"/>
          <w:szCs w:val="28"/>
        </w:rPr>
        <w:t>：指人文、社会科学研究项目经费中用于购买仪器设备的经费。</w:t>
      </w:r>
      <w:r>
        <w:rPr>
          <w:rFonts w:hint="eastAsia" w:ascii="华文仿宋" w:hAnsi="华文仿宋" w:eastAsia="华文仿宋"/>
          <w:color w:val="auto"/>
          <w:sz w:val="28"/>
          <w:szCs w:val="28"/>
          <w:lang w:eastAsia="zh-CN"/>
        </w:rPr>
        <w:t>（由</w:t>
      </w:r>
      <w:r>
        <w:rPr>
          <w:rFonts w:hint="eastAsia" w:ascii="华文仿宋" w:hAnsi="华文仿宋" w:eastAsia="华文仿宋"/>
          <w:b/>
          <w:bCs/>
          <w:color w:val="auto"/>
          <w:sz w:val="28"/>
          <w:szCs w:val="28"/>
          <w:lang w:eastAsia="zh-CN"/>
        </w:rPr>
        <w:t>国有资产管理处</w:t>
      </w:r>
      <w:r>
        <w:rPr>
          <w:rFonts w:hint="eastAsia" w:ascii="华文仿宋" w:hAnsi="华文仿宋" w:eastAsia="华文仿宋"/>
          <w:color w:val="auto"/>
          <w:sz w:val="28"/>
          <w:szCs w:val="28"/>
          <w:lang w:eastAsia="zh-CN"/>
        </w:rPr>
        <w:t>提供）</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rPr>
        <w:t>1</w:t>
      </w:r>
      <w:r>
        <w:rPr>
          <w:rFonts w:hint="eastAsia" w:ascii="华文仿宋" w:hAnsi="华文仿宋" w:eastAsia="华文仿宋"/>
          <w:color w:val="auto"/>
          <w:sz w:val="28"/>
          <w:szCs w:val="28"/>
          <w:lang w:val="en-US" w:eastAsia="zh-CN"/>
        </w:rPr>
        <w:t>8</w:t>
      </w:r>
      <w:r>
        <w:rPr>
          <w:rFonts w:hint="eastAsia" w:ascii="华文仿宋" w:hAnsi="华文仿宋" w:eastAsia="华文仿宋"/>
          <w:color w:val="auto"/>
          <w:sz w:val="28"/>
          <w:szCs w:val="28"/>
        </w:rPr>
        <w:t>.</w:t>
      </w:r>
      <w:r>
        <w:rPr>
          <w:rFonts w:hint="eastAsia" w:ascii="华文仿宋" w:hAnsi="华文仿宋" w:eastAsia="华文仿宋"/>
          <w:b/>
          <w:bCs/>
          <w:color w:val="auto"/>
          <w:sz w:val="28"/>
          <w:szCs w:val="28"/>
        </w:rPr>
        <w:t>“图书资料费”</w:t>
      </w:r>
      <w:r>
        <w:rPr>
          <w:rFonts w:hint="eastAsia" w:ascii="华文仿宋" w:hAnsi="华文仿宋" w:eastAsia="华文仿宋"/>
          <w:color w:val="auto"/>
          <w:sz w:val="28"/>
          <w:szCs w:val="28"/>
        </w:rPr>
        <w:t>：指人文、社会科学研究项目经费中用于购买图书资料的经费。</w:t>
      </w:r>
      <w:r>
        <w:rPr>
          <w:rFonts w:hint="eastAsia" w:ascii="华文仿宋" w:hAnsi="华文仿宋" w:eastAsia="华文仿宋"/>
          <w:color w:val="auto"/>
          <w:sz w:val="28"/>
          <w:szCs w:val="28"/>
          <w:lang w:eastAsia="zh-CN"/>
        </w:rPr>
        <w:t>（由</w:t>
      </w:r>
      <w:r>
        <w:rPr>
          <w:rFonts w:hint="eastAsia" w:ascii="华文仿宋" w:hAnsi="华文仿宋" w:eastAsia="华文仿宋"/>
          <w:b/>
          <w:bCs/>
          <w:color w:val="auto"/>
          <w:sz w:val="28"/>
          <w:szCs w:val="28"/>
          <w:lang w:eastAsia="zh-CN"/>
        </w:rPr>
        <w:t>科研处、学科办</w:t>
      </w:r>
      <w:r>
        <w:rPr>
          <w:rFonts w:hint="eastAsia" w:ascii="华文仿宋" w:hAnsi="华文仿宋" w:eastAsia="华文仿宋"/>
          <w:color w:val="auto"/>
          <w:sz w:val="28"/>
          <w:szCs w:val="28"/>
          <w:lang w:eastAsia="zh-CN"/>
        </w:rPr>
        <w:t>提供）</w:t>
      </w:r>
    </w:p>
    <w:p>
      <w:pPr>
        <w:tabs>
          <w:tab w:val="left" w:pos="630"/>
          <w:tab w:val="left" w:pos="2805"/>
        </w:tabs>
        <w:jc w:val="left"/>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19</w:t>
      </w:r>
      <w:r>
        <w:rPr>
          <w:rFonts w:hint="eastAsia" w:ascii="华文仿宋" w:hAnsi="华文仿宋" w:eastAsia="华文仿宋"/>
          <w:color w:val="auto"/>
          <w:sz w:val="28"/>
          <w:szCs w:val="28"/>
        </w:rPr>
        <w:t>.</w:t>
      </w:r>
      <w:r>
        <w:rPr>
          <w:rFonts w:hint="eastAsia" w:ascii="华文仿宋" w:hAnsi="华文仿宋" w:eastAsia="华文仿宋"/>
          <w:b/>
          <w:bCs/>
          <w:color w:val="auto"/>
          <w:sz w:val="28"/>
          <w:szCs w:val="28"/>
        </w:rPr>
        <w:t>“间接费”</w:t>
      </w:r>
      <w:r>
        <w:rPr>
          <w:rFonts w:hint="eastAsia" w:ascii="华文仿宋" w:hAnsi="华文仿宋" w:eastAsia="华文仿宋"/>
          <w:color w:val="auto"/>
          <w:sz w:val="28"/>
          <w:szCs w:val="28"/>
        </w:rPr>
        <w:t>：指学校在组织实施项目过程中发生的无法在直接费用中列支的相关费用，主要包括补偿学校为项目研究提供的现有仪器设备及房屋、水、电、气、暖消耗等间接成本，有关管理工作费用，以及激励科研人员的绩效支出；其中“管理费”：指间接费中的管理工作费用。</w:t>
      </w:r>
      <w:r>
        <w:rPr>
          <w:rFonts w:hint="eastAsia" w:ascii="华文仿宋" w:hAnsi="华文仿宋" w:eastAsia="华文仿宋"/>
          <w:color w:val="auto"/>
          <w:sz w:val="28"/>
          <w:szCs w:val="28"/>
          <w:lang w:val="en-US" w:eastAsia="zh-CN"/>
        </w:rPr>
        <w:t>(</w:t>
      </w:r>
      <w:r>
        <w:rPr>
          <w:rFonts w:hint="eastAsia" w:ascii="华文仿宋" w:hAnsi="华文仿宋" w:eastAsia="华文仿宋"/>
          <w:b/>
          <w:bCs/>
          <w:color w:val="auto"/>
          <w:sz w:val="28"/>
          <w:szCs w:val="28"/>
          <w:lang w:val="en-US" w:eastAsia="zh-CN"/>
        </w:rPr>
        <w:t>财务处、科研处</w:t>
      </w:r>
      <w:r>
        <w:rPr>
          <w:rFonts w:hint="eastAsia" w:ascii="华文仿宋" w:hAnsi="华文仿宋" w:eastAsia="华文仿宋"/>
          <w:color w:val="auto"/>
          <w:sz w:val="28"/>
          <w:szCs w:val="28"/>
          <w:lang w:val="en-US" w:eastAsia="zh-CN"/>
        </w:rPr>
        <w:t>）</w:t>
      </w:r>
    </w:p>
    <w:p>
      <w:pPr>
        <w:tabs>
          <w:tab w:val="left" w:pos="630"/>
          <w:tab w:val="left" w:pos="2805"/>
        </w:tabs>
        <w:jc w:val="left"/>
        <w:rPr>
          <w:rFonts w:ascii="华文仿宋" w:hAnsi="华文仿宋" w:eastAsia="华文仿宋"/>
          <w:color w:val="auto"/>
          <w:sz w:val="28"/>
          <w:szCs w:val="28"/>
        </w:rPr>
      </w:pPr>
      <w:r>
        <w:rPr>
          <w:rFonts w:hint="eastAsia" w:ascii="华文仿宋" w:hAnsi="华文仿宋" w:eastAsia="华文仿宋"/>
          <w:color w:val="auto"/>
          <w:sz w:val="28"/>
          <w:szCs w:val="28"/>
          <w:lang w:val="en-US" w:eastAsia="zh-CN"/>
        </w:rPr>
        <w:t>20</w:t>
      </w:r>
      <w:r>
        <w:rPr>
          <w:rFonts w:hint="eastAsia" w:ascii="华文仿宋" w:hAnsi="华文仿宋" w:eastAsia="华文仿宋"/>
          <w:color w:val="auto"/>
          <w:sz w:val="28"/>
          <w:szCs w:val="28"/>
        </w:rPr>
        <w:t>.</w:t>
      </w:r>
      <w:r>
        <w:rPr>
          <w:rFonts w:hint="eastAsia" w:ascii="华文仿宋" w:hAnsi="华文仿宋" w:eastAsia="华文仿宋"/>
          <w:b/>
          <w:bCs/>
          <w:color w:val="auto"/>
          <w:sz w:val="28"/>
          <w:szCs w:val="28"/>
        </w:rPr>
        <w:t>“其他支出”</w:t>
      </w:r>
      <w:r>
        <w:rPr>
          <w:rFonts w:hint="eastAsia" w:ascii="华文仿宋" w:hAnsi="华文仿宋" w:eastAsia="华文仿宋"/>
          <w:color w:val="auto"/>
          <w:sz w:val="28"/>
          <w:szCs w:val="28"/>
        </w:rPr>
        <w:t>：指业务费、仪器设备费、图书资料费、间接费以外的一切其他支出。</w:t>
      </w:r>
      <w:r>
        <w:rPr>
          <w:rFonts w:hint="eastAsia" w:ascii="华文仿宋" w:hAnsi="华文仿宋" w:eastAsia="华文仿宋"/>
          <w:color w:val="auto"/>
          <w:sz w:val="28"/>
          <w:szCs w:val="28"/>
          <w:lang w:eastAsia="zh-CN"/>
        </w:rPr>
        <w:t>（</w:t>
      </w:r>
      <w:r>
        <w:rPr>
          <w:rFonts w:hint="eastAsia" w:ascii="华文仿宋" w:hAnsi="华文仿宋" w:eastAsia="华文仿宋"/>
          <w:b/>
          <w:bCs/>
          <w:color w:val="auto"/>
          <w:sz w:val="28"/>
          <w:szCs w:val="28"/>
          <w:lang w:val="en-US" w:eastAsia="zh-CN"/>
        </w:rPr>
        <w:t>计划财务处</w:t>
      </w:r>
      <w:r>
        <w:rPr>
          <w:rFonts w:hint="eastAsia" w:ascii="华文仿宋" w:hAnsi="华文仿宋" w:eastAsia="华文仿宋"/>
          <w:color w:val="auto"/>
          <w:sz w:val="28"/>
          <w:szCs w:val="28"/>
          <w:lang w:eastAsia="zh-CN"/>
        </w:rPr>
        <w:t>）</w:t>
      </w:r>
    </w:p>
    <w:p>
      <w:pPr>
        <w:tabs>
          <w:tab w:val="left" w:pos="630"/>
          <w:tab w:val="left" w:pos="2805"/>
        </w:tabs>
        <w:jc w:val="left"/>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rPr>
        <w:t>2</w:t>
      </w:r>
      <w:r>
        <w:rPr>
          <w:rFonts w:hint="eastAsia" w:ascii="华文仿宋" w:hAnsi="华文仿宋" w:eastAsia="华文仿宋"/>
          <w:color w:val="auto"/>
          <w:sz w:val="28"/>
          <w:szCs w:val="28"/>
          <w:lang w:val="en-US" w:eastAsia="zh-CN"/>
        </w:rPr>
        <w:t>1</w:t>
      </w:r>
      <w:r>
        <w:rPr>
          <w:rFonts w:hint="eastAsia" w:ascii="华文仿宋" w:hAnsi="华文仿宋" w:eastAsia="华文仿宋"/>
          <w:color w:val="auto"/>
          <w:sz w:val="28"/>
          <w:szCs w:val="28"/>
        </w:rPr>
        <w:t>.</w:t>
      </w:r>
      <w:r>
        <w:rPr>
          <w:rFonts w:hint="eastAsia" w:ascii="华文仿宋" w:hAnsi="华文仿宋" w:eastAsia="华文仿宋"/>
          <w:b/>
          <w:bCs/>
          <w:color w:val="auto"/>
          <w:sz w:val="28"/>
          <w:szCs w:val="28"/>
        </w:rPr>
        <w:t>“暂付款”</w:t>
      </w:r>
      <w:r>
        <w:rPr>
          <w:rFonts w:hint="eastAsia" w:ascii="华文仿宋" w:hAnsi="华文仿宋" w:eastAsia="华文仿宋"/>
          <w:color w:val="auto"/>
          <w:sz w:val="28"/>
          <w:szCs w:val="28"/>
        </w:rPr>
        <w:t>：指款额已经拨出，但尚未核销冲帐的经费。</w:t>
      </w:r>
      <w:r>
        <w:rPr>
          <w:rFonts w:hint="eastAsia" w:ascii="华文仿宋" w:hAnsi="华文仿宋" w:eastAsia="华文仿宋"/>
          <w:color w:val="auto"/>
          <w:sz w:val="28"/>
          <w:szCs w:val="28"/>
          <w:lang w:eastAsia="zh-CN"/>
        </w:rPr>
        <w:t>（</w:t>
      </w:r>
      <w:r>
        <w:rPr>
          <w:rFonts w:hint="eastAsia" w:ascii="华文仿宋" w:hAnsi="华文仿宋" w:eastAsia="华文仿宋"/>
          <w:b/>
          <w:bCs/>
          <w:color w:val="auto"/>
          <w:sz w:val="28"/>
          <w:szCs w:val="28"/>
          <w:lang w:val="en-US" w:eastAsia="zh-CN"/>
        </w:rPr>
        <w:t>计划财务处</w:t>
      </w:r>
      <w:r>
        <w:rPr>
          <w:rFonts w:hint="eastAsia" w:ascii="华文仿宋" w:hAnsi="华文仿宋" w:eastAsia="华文仿宋"/>
          <w:color w:val="auto"/>
          <w:sz w:val="28"/>
          <w:szCs w:val="28"/>
          <w:lang w:eastAsia="zh-CN"/>
        </w:rPr>
        <w:t>）</w:t>
      </w:r>
    </w:p>
    <w:p>
      <w:pPr>
        <w:tabs>
          <w:tab w:val="left" w:pos="630"/>
          <w:tab w:val="left" w:pos="2805"/>
        </w:tabs>
        <w:jc w:val="left"/>
        <w:rPr>
          <w:rFonts w:hint="eastAsia" w:ascii="华文仿宋" w:hAnsi="华文仿宋" w:eastAsia="华文仿宋"/>
          <w:color w:val="auto"/>
          <w:sz w:val="28"/>
          <w:szCs w:val="28"/>
          <w:lang w:val="en-US" w:eastAsia="zh-CN"/>
        </w:rPr>
      </w:pPr>
    </w:p>
    <w:p>
      <w:pPr>
        <w:numPr>
          <w:ilvl w:val="0"/>
          <w:numId w:val="0"/>
        </w:numPr>
        <w:tabs>
          <w:tab w:val="left" w:pos="630"/>
        </w:tabs>
        <w:jc w:val="left"/>
        <w:rPr>
          <w:rFonts w:hint="eastAsia" w:ascii="华文仿宋" w:hAnsi="华文仿宋" w:eastAsia="华文仿宋"/>
          <w:color w:val="auto"/>
          <w:sz w:val="28"/>
          <w:szCs w:val="28"/>
          <w:lang w:eastAsia="zh-CN"/>
        </w:rPr>
      </w:pPr>
    </w:p>
    <w:tbl>
      <w:tblPr>
        <w:tblStyle w:val="4"/>
        <w:tblpPr w:leftFromText="180" w:rightFromText="180" w:vertAnchor="text" w:horzAnchor="page" w:tblpX="2030" w:tblpY="180"/>
        <w:tblOverlap w:val="never"/>
        <w:tblW w:w="8364" w:type="dxa"/>
        <w:tblInd w:w="0" w:type="dxa"/>
        <w:tblLayout w:type="fixed"/>
        <w:tblCellMar>
          <w:top w:w="15" w:type="dxa"/>
          <w:left w:w="108" w:type="dxa"/>
          <w:bottom w:w="15" w:type="dxa"/>
          <w:right w:w="108" w:type="dxa"/>
        </w:tblCellMar>
      </w:tblPr>
      <w:tblGrid>
        <w:gridCol w:w="1678"/>
        <w:gridCol w:w="2375"/>
        <w:gridCol w:w="1514"/>
        <w:gridCol w:w="2797"/>
      </w:tblGrid>
      <w:tr>
        <w:tblPrEx>
          <w:tblLayout w:type="fixed"/>
          <w:tblCellMar>
            <w:top w:w="15" w:type="dxa"/>
            <w:left w:w="108" w:type="dxa"/>
            <w:bottom w:w="15" w:type="dxa"/>
            <w:right w:w="108" w:type="dxa"/>
          </w:tblCellMar>
        </w:tblPrEx>
        <w:trPr>
          <w:trHeight w:val="647" w:hRule="atLeast"/>
        </w:trPr>
        <w:tc>
          <w:tcPr>
            <w:tcW w:w="8364" w:type="dxa"/>
            <w:gridSpan w:val="4"/>
            <w:tcBorders>
              <w:top w:val="single" w:color="4F81BD" w:sz="4" w:space="0"/>
              <w:left w:val="single" w:color="4F81BD" w:sz="4" w:space="0"/>
              <w:bottom w:val="single" w:color="4F81BD" w:sz="4" w:space="0"/>
              <w:right w:val="single" w:color="4F81BD" w:sz="4" w:space="0"/>
            </w:tcBorders>
            <w:shd w:val="clear" w:color="auto" w:fill="4F81BD"/>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表1-2 学校管理——特殊人才信息</w:t>
            </w:r>
          </w:p>
        </w:tc>
      </w:tr>
      <w:tr>
        <w:tblPrEx>
          <w:tblLayout w:type="fixed"/>
          <w:tblCellMar>
            <w:top w:w="15" w:type="dxa"/>
            <w:left w:w="108" w:type="dxa"/>
            <w:bottom w:w="15" w:type="dxa"/>
            <w:right w:w="108" w:type="dxa"/>
          </w:tblCellMar>
        </w:tblPrEx>
        <w:trPr>
          <w:trHeight w:val="375" w:hRule="atLeast"/>
        </w:trPr>
        <w:tc>
          <w:tcPr>
            <w:tcW w:w="1678" w:type="dxa"/>
            <w:tcBorders>
              <w:top w:val="single" w:color="4F81BD" w:sz="4" w:space="0"/>
              <w:left w:val="single" w:color="4F81BD" w:sz="4" w:space="0"/>
              <w:bottom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人才类型</w:t>
            </w:r>
            <w:r>
              <w:rPr>
                <w:rFonts w:hint="eastAsia" w:ascii="宋体" w:hAnsi="宋体" w:cs="宋体"/>
                <w:b/>
                <w:bCs/>
                <w:color w:val="auto"/>
                <w:kern w:val="0"/>
                <w:sz w:val="24"/>
                <w:szCs w:val="24"/>
                <w:lang w:val="en-US" w:eastAsia="zh-CN"/>
              </w:rPr>
              <w:t xml:space="preserve"> </w:t>
            </w:r>
            <w:r>
              <w:rPr>
                <w:rFonts w:hint="eastAsia" w:ascii="仿宋" w:hAnsi="仿宋" w:eastAsia="仿宋"/>
                <w:color w:val="auto"/>
                <w:sz w:val="24"/>
              </w:rPr>
              <w:t>*</w:t>
            </w:r>
          </w:p>
        </w:tc>
        <w:tc>
          <w:tcPr>
            <w:tcW w:w="2375"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4"/>
                <w:szCs w:val="24"/>
              </w:rPr>
            </w:pPr>
          </w:p>
        </w:tc>
        <w:tc>
          <w:tcPr>
            <w:tcW w:w="1514"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年度</w:t>
            </w:r>
            <w:r>
              <w:rPr>
                <w:rFonts w:hint="eastAsia" w:ascii="宋体" w:hAnsi="宋体" w:cs="宋体"/>
                <w:b/>
                <w:bCs/>
                <w:color w:val="auto"/>
                <w:kern w:val="0"/>
                <w:sz w:val="24"/>
                <w:szCs w:val="24"/>
                <w:lang w:val="en-US" w:eastAsia="zh-CN"/>
              </w:rPr>
              <w:t xml:space="preserve"> </w:t>
            </w:r>
            <w:r>
              <w:rPr>
                <w:rFonts w:hint="eastAsia" w:ascii="仿宋" w:hAnsi="仿宋" w:eastAsia="仿宋"/>
                <w:color w:val="auto"/>
                <w:sz w:val="24"/>
              </w:rPr>
              <w:t>*</w:t>
            </w:r>
          </w:p>
        </w:tc>
        <w:tc>
          <w:tcPr>
            <w:tcW w:w="279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4"/>
                <w:szCs w:val="24"/>
              </w:rPr>
            </w:pPr>
          </w:p>
        </w:tc>
      </w:tr>
      <w:tr>
        <w:tblPrEx>
          <w:tblLayout w:type="fixed"/>
          <w:tblCellMar>
            <w:top w:w="15" w:type="dxa"/>
            <w:left w:w="108" w:type="dxa"/>
            <w:bottom w:w="15" w:type="dxa"/>
            <w:right w:w="108" w:type="dxa"/>
          </w:tblCellMar>
        </w:tblPrEx>
        <w:trPr>
          <w:trHeight w:val="375" w:hRule="atLeast"/>
        </w:trPr>
        <w:tc>
          <w:tcPr>
            <w:tcW w:w="1678" w:type="dxa"/>
            <w:tcBorders>
              <w:top w:val="single" w:color="4F81BD" w:sz="4" w:space="0"/>
              <w:left w:val="single" w:color="4F81BD" w:sz="4" w:space="0"/>
              <w:bottom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批次</w:t>
            </w:r>
          </w:p>
        </w:tc>
        <w:tc>
          <w:tcPr>
            <w:tcW w:w="2375"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4"/>
                <w:szCs w:val="24"/>
              </w:rPr>
            </w:pPr>
          </w:p>
        </w:tc>
        <w:tc>
          <w:tcPr>
            <w:tcW w:w="1514"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人数</w:t>
            </w:r>
          </w:p>
        </w:tc>
        <w:tc>
          <w:tcPr>
            <w:tcW w:w="2797"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4"/>
                <w:szCs w:val="24"/>
              </w:rPr>
            </w:pPr>
          </w:p>
        </w:tc>
      </w:tr>
      <w:tr>
        <w:tblPrEx>
          <w:tblLayout w:type="fixed"/>
          <w:tblCellMar>
            <w:top w:w="15" w:type="dxa"/>
            <w:left w:w="108" w:type="dxa"/>
            <w:bottom w:w="15" w:type="dxa"/>
            <w:right w:w="108" w:type="dxa"/>
          </w:tblCellMar>
        </w:tblPrEx>
        <w:trPr>
          <w:trHeight w:val="624" w:hRule="atLeast"/>
        </w:trPr>
        <w:tc>
          <w:tcPr>
            <w:tcW w:w="1678" w:type="dxa"/>
            <w:vMerge w:val="restart"/>
            <w:tcBorders>
              <w:top w:val="single" w:color="4F81BD" w:sz="4" w:space="0"/>
              <w:left w:val="single" w:color="4F81BD" w:sz="4" w:space="0"/>
              <w:bottom w:val="single" w:color="4F81BD" w:sz="4" w:space="0"/>
            </w:tcBorders>
            <w:vAlign w:val="center"/>
          </w:tcPr>
          <w:p>
            <w:pPr>
              <w:widowControl/>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人才姓名</w:t>
            </w:r>
            <w:r>
              <w:rPr>
                <w:rFonts w:hint="eastAsia" w:ascii="宋体" w:hAnsi="宋体" w:cs="宋体"/>
                <w:b/>
                <w:bCs/>
                <w:color w:val="auto"/>
                <w:kern w:val="0"/>
                <w:sz w:val="24"/>
                <w:szCs w:val="24"/>
                <w:lang w:val="en-US" w:eastAsia="zh-CN"/>
              </w:rPr>
              <w:t xml:space="preserve"> </w:t>
            </w:r>
            <w:r>
              <w:rPr>
                <w:rFonts w:hint="eastAsia" w:ascii="仿宋" w:hAnsi="仿宋" w:eastAsia="仿宋"/>
                <w:color w:val="auto"/>
                <w:sz w:val="24"/>
              </w:rPr>
              <w:t>*</w:t>
            </w:r>
          </w:p>
        </w:tc>
        <w:tc>
          <w:tcPr>
            <w:tcW w:w="3889" w:type="dxa"/>
            <w:gridSpan w:val="2"/>
            <w:vMerge w:val="restart"/>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4"/>
                <w:szCs w:val="24"/>
              </w:rPr>
            </w:pPr>
          </w:p>
        </w:tc>
        <w:tc>
          <w:tcPr>
            <w:tcW w:w="2797" w:type="dxa"/>
            <w:vMerge w:val="restart"/>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b/>
                <w:bCs/>
                <w:color w:val="auto"/>
                <w:kern w:val="0"/>
                <w:sz w:val="24"/>
                <w:szCs w:val="24"/>
              </w:rPr>
            </w:pPr>
            <w:r>
              <w:rPr>
                <w:rFonts w:hint="eastAsia" w:ascii="宋体" w:hAnsi="宋体" w:cs="宋体"/>
                <w:b w:val="0"/>
                <w:bCs w:val="0"/>
                <w:color w:val="auto"/>
                <w:kern w:val="0"/>
                <w:sz w:val="24"/>
                <w:szCs w:val="24"/>
              </w:rPr>
              <w:t>（每个姓名之间用逗号隔开，如张三， 李四）</w:t>
            </w:r>
          </w:p>
        </w:tc>
      </w:tr>
      <w:tr>
        <w:tblPrEx>
          <w:tblLayout w:type="fixed"/>
          <w:tblCellMar>
            <w:top w:w="15" w:type="dxa"/>
            <w:left w:w="108" w:type="dxa"/>
            <w:bottom w:w="15" w:type="dxa"/>
            <w:right w:w="108" w:type="dxa"/>
          </w:tblCellMar>
        </w:tblPrEx>
        <w:trPr>
          <w:trHeight w:val="624" w:hRule="atLeast"/>
        </w:trPr>
        <w:tc>
          <w:tcPr>
            <w:tcW w:w="1678" w:type="dxa"/>
            <w:vMerge w:val="continue"/>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8"/>
                <w:szCs w:val="28"/>
              </w:rPr>
            </w:pPr>
          </w:p>
        </w:tc>
        <w:tc>
          <w:tcPr>
            <w:tcW w:w="3889" w:type="dxa"/>
            <w:gridSpan w:val="2"/>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797" w:type="dxa"/>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4"/>
                <w:szCs w:val="24"/>
              </w:rPr>
            </w:pPr>
          </w:p>
        </w:tc>
      </w:tr>
      <w:tr>
        <w:tblPrEx>
          <w:tblLayout w:type="fixed"/>
          <w:tblCellMar>
            <w:top w:w="15" w:type="dxa"/>
            <w:left w:w="108" w:type="dxa"/>
            <w:bottom w:w="15" w:type="dxa"/>
            <w:right w:w="108" w:type="dxa"/>
          </w:tblCellMar>
        </w:tblPrEx>
        <w:trPr>
          <w:trHeight w:val="624" w:hRule="atLeast"/>
        </w:trPr>
        <w:tc>
          <w:tcPr>
            <w:tcW w:w="1678" w:type="dxa"/>
            <w:vMerge w:val="continue"/>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8"/>
                <w:szCs w:val="28"/>
              </w:rPr>
            </w:pPr>
          </w:p>
        </w:tc>
        <w:tc>
          <w:tcPr>
            <w:tcW w:w="3889" w:type="dxa"/>
            <w:gridSpan w:val="2"/>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797" w:type="dxa"/>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4"/>
                <w:szCs w:val="24"/>
              </w:rPr>
            </w:pPr>
          </w:p>
        </w:tc>
      </w:tr>
      <w:tr>
        <w:tblPrEx>
          <w:tblLayout w:type="fixed"/>
          <w:tblCellMar>
            <w:top w:w="15" w:type="dxa"/>
            <w:left w:w="108" w:type="dxa"/>
            <w:bottom w:w="15" w:type="dxa"/>
            <w:right w:w="108" w:type="dxa"/>
          </w:tblCellMar>
        </w:tblPrEx>
        <w:trPr>
          <w:trHeight w:val="624" w:hRule="atLeast"/>
        </w:trPr>
        <w:tc>
          <w:tcPr>
            <w:tcW w:w="1678" w:type="dxa"/>
            <w:vMerge w:val="continue"/>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8"/>
                <w:szCs w:val="28"/>
              </w:rPr>
            </w:pPr>
          </w:p>
        </w:tc>
        <w:tc>
          <w:tcPr>
            <w:tcW w:w="3889" w:type="dxa"/>
            <w:gridSpan w:val="2"/>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797" w:type="dxa"/>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4"/>
                <w:szCs w:val="24"/>
              </w:rPr>
            </w:pPr>
          </w:p>
        </w:tc>
      </w:tr>
      <w:tr>
        <w:tblPrEx>
          <w:tblLayout w:type="fixed"/>
          <w:tblCellMar>
            <w:top w:w="15" w:type="dxa"/>
            <w:left w:w="108" w:type="dxa"/>
            <w:bottom w:w="15" w:type="dxa"/>
            <w:right w:w="108" w:type="dxa"/>
          </w:tblCellMar>
        </w:tblPrEx>
        <w:trPr>
          <w:trHeight w:val="624" w:hRule="atLeast"/>
        </w:trPr>
        <w:tc>
          <w:tcPr>
            <w:tcW w:w="1678" w:type="dxa"/>
            <w:vMerge w:val="continue"/>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8"/>
                <w:szCs w:val="28"/>
              </w:rPr>
            </w:pPr>
          </w:p>
        </w:tc>
        <w:tc>
          <w:tcPr>
            <w:tcW w:w="3889" w:type="dxa"/>
            <w:gridSpan w:val="2"/>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797" w:type="dxa"/>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4"/>
                <w:szCs w:val="24"/>
              </w:rPr>
            </w:pPr>
          </w:p>
        </w:tc>
      </w:tr>
      <w:tr>
        <w:tblPrEx>
          <w:tblLayout w:type="fixed"/>
          <w:tblCellMar>
            <w:top w:w="15" w:type="dxa"/>
            <w:left w:w="108" w:type="dxa"/>
            <w:bottom w:w="15" w:type="dxa"/>
            <w:right w:w="108" w:type="dxa"/>
          </w:tblCellMar>
        </w:tblPrEx>
        <w:trPr>
          <w:trHeight w:val="624" w:hRule="atLeast"/>
        </w:trPr>
        <w:tc>
          <w:tcPr>
            <w:tcW w:w="1678" w:type="dxa"/>
            <w:vMerge w:val="continue"/>
            <w:tcBorders>
              <w:top w:val="single" w:color="4F81BD" w:sz="4" w:space="0"/>
              <w:left w:val="single" w:color="4F81BD" w:sz="4" w:space="0"/>
              <w:bottom w:val="single" w:color="4F81BD" w:sz="4" w:space="0"/>
            </w:tcBorders>
            <w:vAlign w:val="center"/>
          </w:tcPr>
          <w:p>
            <w:pPr>
              <w:widowControl/>
              <w:jc w:val="left"/>
              <w:rPr>
                <w:rFonts w:ascii="宋体" w:hAnsi="宋体" w:cs="宋体"/>
                <w:b/>
                <w:bCs/>
                <w:color w:val="auto"/>
                <w:kern w:val="0"/>
                <w:sz w:val="28"/>
                <w:szCs w:val="28"/>
              </w:rPr>
            </w:pPr>
          </w:p>
        </w:tc>
        <w:tc>
          <w:tcPr>
            <w:tcW w:w="3889" w:type="dxa"/>
            <w:gridSpan w:val="2"/>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2797" w:type="dxa"/>
            <w:vMerge w:val="continue"/>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b/>
                <w:bCs/>
                <w:color w:val="auto"/>
                <w:kern w:val="0"/>
                <w:sz w:val="24"/>
                <w:szCs w:val="24"/>
              </w:rPr>
            </w:pPr>
          </w:p>
        </w:tc>
      </w:tr>
    </w:tbl>
    <w:p>
      <w:pPr>
        <w:tabs>
          <w:tab w:val="left" w:pos="630"/>
        </w:tabs>
        <w:rPr>
          <w:rFonts w:hint="eastAsia" w:ascii="宋体" w:hAnsi="宋体" w:cs="宋体"/>
          <w:color w:val="auto"/>
          <w:sz w:val="18"/>
          <w:szCs w:val="18"/>
        </w:rPr>
      </w:pPr>
    </w:p>
    <w:p>
      <w:pPr>
        <w:tabs>
          <w:tab w:val="left" w:pos="630"/>
        </w:tabs>
        <w:rPr>
          <w:rFonts w:ascii="宋体" w:hAnsi="宋体" w:cs="宋体"/>
          <w:color w:val="auto"/>
          <w:sz w:val="18"/>
          <w:szCs w:val="18"/>
        </w:rPr>
      </w:pPr>
      <w:r>
        <w:rPr>
          <w:rFonts w:hint="eastAsia" w:ascii="宋体" w:hAnsi="宋体" w:cs="宋体"/>
          <w:b/>
          <w:bCs/>
          <w:color w:val="auto"/>
          <w:sz w:val="18"/>
          <w:szCs w:val="18"/>
        </w:rPr>
        <w:t>备注：</w:t>
      </w:r>
      <w:r>
        <w:rPr>
          <w:rFonts w:hint="eastAsia" w:ascii="宋体" w:hAnsi="宋体" w:cs="宋体"/>
          <w:color w:val="auto"/>
          <w:sz w:val="18"/>
          <w:szCs w:val="18"/>
        </w:rPr>
        <w:t>1.“人才类型”包括国务院学科评议组成员、高校教学指导委员会委员、长江学者奖励计划、高校优秀青年教师奖励计划、人事部“百千万人才工程计划”、国家杰出人才基金、跨世纪优秀人才计划、新世纪优秀人才计划、优秀青年教师资助计划、入选省级各类优秀人才支持计划。</w:t>
      </w:r>
    </w:p>
    <w:p>
      <w:pPr>
        <w:numPr>
          <w:ilvl w:val="0"/>
          <w:numId w:val="0"/>
        </w:numPr>
        <w:tabs>
          <w:tab w:val="left" w:pos="630"/>
        </w:tabs>
        <w:ind w:left="90" w:leftChars="0"/>
        <w:rPr>
          <w:rFonts w:hint="eastAsia" w:ascii="宋体" w:hAnsi="宋体" w:cs="宋体"/>
          <w:color w:val="auto"/>
          <w:sz w:val="18"/>
          <w:szCs w:val="18"/>
        </w:rPr>
      </w:pPr>
      <w:r>
        <w:rPr>
          <w:rFonts w:hint="eastAsia" w:ascii="宋体" w:hAnsi="宋体" w:cs="宋体"/>
          <w:color w:val="auto"/>
          <w:sz w:val="18"/>
          <w:szCs w:val="18"/>
          <w:lang w:val="en-US" w:eastAsia="zh-CN"/>
        </w:rPr>
        <w:t>2.</w:t>
      </w:r>
      <w:r>
        <w:rPr>
          <w:rFonts w:hint="eastAsia" w:ascii="宋体" w:hAnsi="宋体" w:cs="宋体"/>
          <w:color w:val="auto"/>
          <w:sz w:val="18"/>
          <w:szCs w:val="18"/>
        </w:rPr>
        <w:t>“年度”请根据奖励批准时间填写，时间范围1990-</w:t>
      </w:r>
      <w:r>
        <w:rPr>
          <w:rFonts w:hint="eastAsia" w:ascii="宋体" w:hAnsi="宋体" w:cs="宋体"/>
          <w:color w:val="auto"/>
          <w:sz w:val="18"/>
          <w:szCs w:val="18"/>
          <w:lang w:eastAsia="zh-CN"/>
        </w:rPr>
        <w:t>2019</w:t>
      </w:r>
      <w:r>
        <w:rPr>
          <w:rFonts w:hint="eastAsia" w:ascii="宋体" w:hAnsi="宋体" w:cs="宋体"/>
          <w:color w:val="auto"/>
          <w:sz w:val="18"/>
          <w:szCs w:val="18"/>
        </w:rPr>
        <w:t>年度。</w:t>
      </w:r>
    </w:p>
    <w:p>
      <w:pPr>
        <w:numPr>
          <w:ilvl w:val="0"/>
          <w:numId w:val="0"/>
        </w:numPr>
        <w:tabs>
          <w:tab w:val="left" w:pos="630"/>
        </w:tabs>
        <w:ind w:left="90" w:leftChars="0"/>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w:t>
      </w:r>
      <w:r>
        <w:rPr>
          <w:rFonts w:hint="eastAsia" w:ascii="宋体" w:hAnsi="宋体" w:cs="宋体"/>
          <w:b/>
          <w:bCs/>
          <w:color w:val="auto"/>
          <w:sz w:val="18"/>
          <w:szCs w:val="18"/>
        </w:rPr>
        <w:t>*</w:t>
      </w:r>
      <w:r>
        <w:rPr>
          <w:rFonts w:hint="eastAsia" w:ascii="宋体" w:hAnsi="宋体" w:cs="宋体"/>
          <w:b/>
          <w:bCs/>
          <w:color w:val="auto"/>
          <w:sz w:val="18"/>
          <w:szCs w:val="18"/>
          <w:lang w:eastAsia="zh-CN"/>
        </w:rPr>
        <w:t>为必填</w:t>
      </w:r>
    </w:p>
    <w:p>
      <w:pPr>
        <w:tabs>
          <w:tab w:val="left" w:pos="630"/>
        </w:tabs>
        <w:rPr>
          <w:rFonts w:ascii="宋体" w:hAnsi="宋体" w:cs="宋体"/>
          <w:color w:val="auto"/>
          <w:sz w:val="18"/>
          <w:szCs w:val="18"/>
        </w:rPr>
      </w:pPr>
      <w:r>
        <w:rPr>
          <w:rFonts w:hint="eastAsia" w:ascii="宋体" w:hAnsi="宋体" w:cs="宋体"/>
          <w:color w:val="auto"/>
          <w:sz w:val="18"/>
          <w:szCs w:val="18"/>
        </w:rPr>
        <w:t xml:space="preserve">  </w:t>
      </w:r>
    </w:p>
    <w:p>
      <w:pPr>
        <w:tabs>
          <w:tab w:val="left" w:pos="630"/>
        </w:tabs>
        <w:rPr>
          <w:rFonts w:ascii="宋体" w:hAnsi="宋体" w:cs="宋体"/>
          <w:color w:val="auto"/>
          <w:sz w:val="18"/>
          <w:szCs w:val="18"/>
        </w:rPr>
      </w:pPr>
      <w:r>
        <w:rPr>
          <w:rFonts w:hint="eastAsia" w:ascii="宋体" w:hAnsi="宋体" w:cs="宋体"/>
          <w:color w:val="auto"/>
          <w:sz w:val="18"/>
          <w:szCs w:val="18"/>
        </w:rPr>
        <w:t xml:space="preserve">  </w:t>
      </w:r>
    </w:p>
    <w:p>
      <w:pPr>
        <w:ind w:right="-99" w:rightChars="-47"/>
        <w:jc w:val="left"/>
        <w:rPr>
          <w:rFonts w:ascii="宋体" w:hAnsi="宋体"/>
          <w:color w:val="auto"/>
          <w:szCs w:val="21"/>
        </w:rPr>
      </w:pPr>
    </w:p>
    <w:tbl>
      <w:tblPr>
        <w:tblStyle w:val="4"/>
        <w:tblpPr w:leftFromText="180" w:rightFromText="180" w:vertAnchor="page" w:horzAnchor="page" w:tblpX="1857" w:tblpY="11388"/>
        <w:tblW w:w="8545" w:type="dxa"/>
        <w:tblInd w:w="0" w:type="dxa"/>
        <w:tblLayout w:type="fixed"/>
        <w:tblCellMar>
          <w:top w:w="15" w:type="dxa"/>
          <w:left w:w="108" w:type="dxa"/>
          <w:bottom w:w="15" w:type="dxa"/>
          <w:right w:w="108" w:type="dxa"/>
        </w:tblCellMar>
      </w:tblPr>
      <w:tblGrid>
        <w:gridCol w:w="2370"/>
        <w:gridCol w:w="1393"/>
        <w:gridCol w:w="1306"/>
        <w:gridCol w:w="3476"/>
      </w:tblGrid>
      <w:tr>
        <w:tblPrEx>
          <w:tblLayout w:type="fixed"/>
          <w:tblCellMar>
            <w:top w:w="15" w:type="dxa"/>
            <w:left w:w="108" w:type="dxa"/>
            <w:bottom w:w="15" w:type="dxa"/>
            <w:right w:w="108" w:type="dxa"/>
          </w:tblCellMar>
        </w:tblPrEx>
        <w:trPr>
          <w:trHeight w:val="830" w:hRule="atLeast"/>
        </w:trPr>
        <w:tc>
          <w:tcPr>
            <w:tcW w:w="8545" w:type="dxa"/>
            <w:gridSpan w:val="4"/>
            <w:tcBorders>
              <w:top w:val="single" w:color="4F81BD" w:sz="4" w:space="0"/>
              <w:left w:val="single" w:color="4F81BD" w:sz="4" w:space="0"/>
              <w:bottom w:val="single" w:color="4F81BD" w:sz="4" w:space="0"/>
              <w:right w:val="single" w:color="4F81BD" w:sz="4" w:space="0"/>
            </w:tcBorders>
            <w:shd w:val="clear" w:color="auto" w:fill="4F81BD"/>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表1-3 学校管理——新增学科建设</w:t>
            </w:r>
          </w:p>
        </w:tc>
      </w:tr>
      <w:tr>
        <w:tblPrEx>
          <w:tblLayout w:type="fixed"/>
          <w:tblCellMar>
            <w:top w:w="15" w:type="dxa"/>
            <w:left w:w="108" w:type="dxa"/>
            <w:bottom w:w="15" w:type="dxa"/>
            <w:right w:w="108" w:type="dxa"/>
          </w:tblCellMar>
        </w:tblPrEx>
        <w:trPr>
          <w:trHeight w:val="285" w:hRule="atLeast"/>
        </w:trPr>
        <w:tc>
          <w:tcPr>
            <w:tcW w:w="237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hint="eastAsia" w:ascii="宋体" w:hAnsi="宋体" w:eastAsia="宋体" w:cs="宋体"/>
                <w:b/>
                <w:bCs/>
                <w:color w:val="auto"/>
                <w:kern w:val="0"/>
                <w:sz w:val="22"/>
                <w:lang w:val="en-US" w:eastAsia="zh-CN"/>
              </w:rPr>
            </w:pPr>
            <w:r>
              <w:rPr>
                <w:rFonts w:hint="eastAsia" w:ascii="宋体" w:hAnsi="宋体" w:cs="宋体"/>
                <w:b/>
                <w:bCs/>
                <w:color w:val="auto"/>
                <w:kern w:val="0"/>
                <w:sz w:val="22"/>
                <w:lang w:val="en-US" w:eastAsia="zh-CN"/>
              </w:rPr>
              <w:t xml:space="preserve">       </w:t>
            </w:r>
            <w:r>
              <w:rPr>
                <w:rFonts w:hint="eastAsia" w:ascii="宋体" w:hAnsi="宋体" w:cs="宋体"/>
                <w:b/>
                <w:bCs/>
                <w:color w:val="auto"/>
                <w:kern w:val="0"/>
                <w:sz w:val="22"/>
              </w:rPr>
              <w:t>学科名称</w:t>
            </w:r>
            <w:r>
              <w:rPr>
                <w:rFonts w:hint="eastAsia" w:ascii="宋体" w:hAnsi="宋体" w:cs="宋体"/>
                <w:b/>
                <w:bCs/>
                <w:color w:val="auto"/>
                <w:kern w:val="0"/>
                <w:sz w:val="22"/>
                <w:lang w:val="en-US" w:eastAsia="zh-CN"/>
              </w:rPr>
              <w:t xml:space="preserve"> </w:t>
            </w:r>
            <w:r>
              <w:rPr>
                <w:rFonts w:hint="eastAsia" w:ascii="宋体" w:hAnsi="宋体" w:cs="宋体"/>
                <w:b/>
                <w:bCs/>
                <w:color w:val="auto"/>
                <w:kern w:val="0"/>
                <w:sz w:val="24"/>
                <w:szCs w:val="24"/>
                <w:lang w:val="en-US" w:eastAsia="zh-CN"/>
              </w:rPr>
              <w:t xml:space="preserve"> </w:t>
            </w:r>
            <w:r>
              <w:rPr>
                <w:rFonts w:hint="eastAsia" w:ascii="仿宋" w:hAnsi="仿宋" w:eastAsia="仿宋"/>
                <w:color w:val="auto"/>
                <w:sz w:val="24"/>
              </w:rPr>
              <w:t>*</w:t>
            </w:r>
          </w:p>
        </w:tc>
        <w:tc>
          <w:tcPr>
            <w:tcW w:w="6175" w:type="dxa"/>
            <w:gridSpan w:val="3"/>
            <w:tcBorders>
              <w:top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361" w:hRule="atLeast"/>
        </w:trPr>
        <w:tc>
          <w:tcPr>
            <w:tcW w:w="237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hint="eastAsia" w:ascii="宋体" w:hAnsi="宋体" w:eastAsia="宋体" w:cs="宋体"/>
                <w:b/>
                <w:bCs/>
                <w:color w:val="auto"/>
                <w:kern w:val="0"/>
                <w:sz w:val="22"/>
                <w:lang w:val="en-US" w:eastAsia="zh-CN"/>
              </w:rPr>
            </w:pPr>
            <w:r>
              <w:rPr>
                <w:rFonts w:hint="eastAsia" w:ascii="宋体" w:hAnsi="宋体" w:cs="宋体"/>
                <w:b/>
                <w:bCs/>
                <w:color w:val="auto"/>
                <w:kern w:val="0"/>
                <w:sz w:val="22"/>
                <w:lang w:val="en-US" w:eastAsia="zh-CN"/>
              </w:rPr>
              <w:t xml:space="preserve">       </w:t>
            </w:r>
            <w:r>
              <w:rPr>
                <w:rFonts w:hint="eastAsia" w:ascii="宋体" w:hAnsi="宋体" w:cs="宋体"/>
                <w:b/>
                <w:bCs/>
                <w:color w:val="auto"/>
                <w:kern w:val="0"/>
                <w:sz w:val="22"/>
              </w:rPr>
              <w:t>学科类型</w:t>
            </w:r>
            <w:r>
              <w:rPr>
                <w:rFonts w:hint="eastAsia" w:ascii="宋体" w:hAnsi="宋体" w:cs="宋体"/>
                <w:b/>
                <w:bCs/>
                <w:color w:val="auto"/>
                <w:kern w:val="0"/>
                <w:sz w:val="22"/>
                <w:lang w:val="en-US" w:eastAsia="zh-CN"/>
              </w:rPr>
              <w:t xml:space="preserve"> </w:t>
            </w:r>
            <w:r>
              <w:rPr>
                <w:rFonts w:hint="eastAsia" w:ascii="宋体" w:hAnsi="宋体" w:cs="宋体"/>
                <w:b/>
                <w:bCs/>
                <w:color w:val="auto"/>
                <w:kern w:val="0"/>
                <w:sz w:val="24"/>
                <w:szCs w:val="24"/>
                <w:lang w:val="en-US" w:eastAsia="zh-CN"/>
              </w:rPr>
              <w:t xml:space="preserve"> </w:t>
            </w:r>
            <w:r>
              <w:rPr>
                <w:rFonts w:hint="eastAsia" w:ascii="仿宋" w:hAnsi="仿宋" w:eastAsia="仿宋"/>
                <w:color w:val="auto"/>
                <w:sz w:val="24"/>
              </w:rPr>
              <w:t>*</w:t>
            </w:r>
          </w:p>
        </w:tc>
        <w:tc>
          <w:tcPr>
            <w:tcW w:w="6175" w:type="dxa"/>
            <w:gridSpan w:val="3"/>
            <w:tcBorders>
              <w:top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 xml:space="preserve">□国家重点学科  □省级重点学科  □博士点授权单位（文科） </w:t>
            </w:r>
          </w:p>
        </w:tc>
      </w:tr>
      <w:tr>
        <w:tblPrEx>
          <w:tblLayout w:type="fixed"/>
          <w:tblCellMar>
            <w:top w:w="15" w:type="dxa"/>
            <w:left w:w="108" w:type="dxa"/>
            <w:bottom w:w="15" w:type="dxa"/>
            <w:right w:w="108" w:type="dxa"/>
          </w:tblCellMar>
        </w:tblPrEx>
        <w:trPr>
          <w:trHeight w:val="285" w:hRule="atLeast"/>
        </w:trPr>
        <w:tc>
          <w:tcPr>
            <w:tcW w:w="2370"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hint="eastAsia" w:ascii="宋体" w:hAnsi="宋体" w:eastAsia="宋体" w:cs="宋体"/>
                <w:b/>
                <w:bCs/>
                <w:color w:val="auto"/>
                <w:kern w:val="0"/>
                <w:sz w:val="22"/>
                <w:lang w:val="en-US" w:eastAsia="zh-CN"/>
              </w:rPr>
            </w:pPr>
            <w:r>
              <w:rPr>
                <w:rFonts w:hint="eastAsia" w:ascii="宋体" w:hAnsi="宋体" w:cs="宋体"/>
                <w:b/>
                <w:bCs/>
                <w:color w:val="auto"/>
                <w:kern w:val="0"/>
                <w:sz w:val="22"/>
                <w:lang w:val="en-US" w:eastAsia="zh-CN"/>
              </w:rPr>
              <w:t xml:space="preserve">       </w:t>
            </w:r>
            <w:r>
              <w:rPr>
                <w:rFonts w:hint="eastAsia" w:ascii="宋体" w:hAnsi="宋体" w:cs="宋体"/>
                <w:b/>
                <w:bCs/>
                <w:color w:val="auto"/>
                <w:kern w:val="0"/>
                <w:sz w:val="22"/>
              </w:rPr>
              <w:t>批准年度</w:t>
            </w:r>
            <w:r>
              <w:rPr>
                <w:rFonts w:hint="eastAsia" w:ascii="宋体" w:hAnsi="宋体" w:cs="宋体"/>
                <w:b/>
                <w:bCs/>
                <w:color w:val="auto"/>
                <w:kern w:val="0"/>
                <w:sz w:val="22"/>
                <w:lang w:val="en-US" w:eastAsia="zh-CN"/>
              </w:rPr>
              <w:t xml:space="preserve"> </w:t>
            </w:r>
            <w:r>
              <w:rPr>
                <w:rFonts w:hint="eastAsia" w:ascii="宋体" w:hAnsi="宋体" w:cs="宋体"/>
                <w:b/>
                <w:bCs/>
                <w:color w:val="auto"/>
                <w:kern w:val="0"/>
                <w:sz w:val="24"/>
                <w:szCs w:val="24"/>
                <w:lang w:val="en-US" w:eastAsia="zh-CN"/>
              </w:rPr>
              <w:t xml:space="preserve"> </w:t>
            </w:r>
            <w:r>
              <w:rPr>
                <w:rFonts w:hint="eastAsia" w:ascii="仿宋" w:hAnsi="仿宋" w:eastAsia="仿宋"/>
                <w:color w:val="auto"/>
                <w:sz w:val="24"/>
              </w:rPr>
              <w:t>*</w:t>
            </w:r>
          </w:p>
        </w:tc>
        <w:tc>
          <w:tcPr>
            <w:tcW w:w="1393"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1306" w:type="dxa"/>
            <w:tcBorders>
              <w:top w:val="single" w:color="4F81BD" w:sz="4" w:space="0"/>
              <w:bottom w:val="single" w:color="4F81BD" w:sz="4" w:space="0"/>
            </w:tcBorders>
            <w:vAlign w:val="center"/>
          </w:tcPr>
          <w:p>
            <w:pPr>
              <w:widowControl/>
              <w:jc w:val="right"/>
              <w:rPr>
                <w:rFonts w:ascii="宋体" w:hAnsi="宋体" w:cs="宋体"/>
                <w:b w:val="0"/>
                <w:bCs w:val="0"/>
                <w:color w:val="auto"/>
                <w:kern w:val="0"/>
                <w:sz w:val="22"/>
              </w:rPr>
            </w:pPr>
            <w:r>
              <w:rPr>
                <w:rFonts w:hint="eastAsia" w:ascii="宋体" w:hAnsi="宋体" w:cs="宋体"/>
                <w:b w:val="0"/>
                <w:bCs w:val="0"/>
                <w:color w:val="auto"/>
                <w:kern w:val="0"/>
                <w:sz w:val="22"/>
              </w:rPr>
              <w:t>批准批次</w:t>
            </w:r>
          </w:p>
        </w:tc>
        <w:tc>
          <w:tcPr>
            <w:tcW w:w="3476"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370" w:type="dxa"/>
            <w:tcBorders>
              <w:top w:val="single" w:color="4F81BD" w:sz="4" w:space="0"/>
              <w:left w:val="single" w:color="4F81BD" w:sz="4" w:space="0"/>
              <w:bottom w:val="single" w:color="4F81BD" w:sz="4" w:space="0"/>
              <w:right w:val="single" w:color="4F81BD" w:sz="4" w:space="0"/>
            </w:tcBorders>
            <w:vAlign w:val="center"/>
          </w:tcPr>
          <w:p>
            <w:pPr>
              <w:widowControl/>
              <w:jc w:val="both"/>
              <w:rPr>
                <w:rFonts w:ascii="宋体" w:hAnsi="宋体" w:cs="宋体"/>
                <w:b/>
                <w:bCs/>
                <w:color w:val="auto"/>
                <w:kern w:val="0"/>
                <w:sz w:val="22"/>
              </w:rPr>
            </w:pPr>
            <w:r>
              <w:rPr>
                <w:rFonts w:hint="eastAsia" w:ascii="宋体" w:hAnsi="宋体" w:cs="宋体"/>
                <w:b/>
                <w:bCs/>
                <w:color w:val="auto"/>
                <w:kern w:val="0"/>
                <w:sz w:val="22"/>
              </w:rPr>
              <w:t>学科负责人/带头人</w:t>
            </w:r>
            <w:r>
              <w:rPr>
                <w:rFonts w:hint="eastAsia" w:ascii="宋体" w:hAnsi="宋体" w:cs="宋体"/>
                <w:b/>
                <w:bCs/>
                <w:color w:val="auto"/>
                <w:kern w:val="0"/>
                <w:sz w:val="24"/>
                <w:szCs w:val="24"/>
                <w:lang w:val="en-US" w:eastAsia="zh-CN"/>
              </w:rPr>
              <w:t xml:space="preserve"> </w:t>
            </w:r>
            <w:r>
              <w:rPr>
                <w:rFonts w:hint="eastAsia" w:ascii="仿宋" w:hAnsi="仿宋" w:eastAsia="仿宋"/>
                <w:color w:val="auto"/>
                <w:sz w:val="24"/>
              </w:rPr>
              <w:t>*</w:t>
            </w:r>
          </w:p>
        </w:tc>
        <w:tc>
          <w:tcPr>
            <w:tcW w:w="1393"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1306" w:type="dxa"/>
            <w:tcBorders>
              <w:top w:val="single" w:color="4F81BD" w:sz="4" w:space="0"/>
              <w:bottom w:val="single" w:color="4F81BD" w:sz="4" w:space="0"/>
            </w:tcBorders>
            <w:vAlign w:val="center"/>
          </w:tcPr>
          <w:p>
            <w:pPr>
              <w:widowControl/>
              <w:jc w:val="right"/>
              <w:rPr>
                <w:rFonts w:ascii="宋体" w:hAnsi="宋体" w:cs="宋体"/>
                <w:b w:val="0"/>
                <w:bCs w:val="0"/>
                <w:color w:val="auto"/>
                <w:kern w:val="0"/>
                <w:sz w:val="22"/>
              </w:rPr>
            </w:pPr>
            <w:r>
              <w:rPr>
                <w:rFonts w:hint="eastAsia" w:ascii="宋体" w:hAnsi="宋体" w:cs="宋体"/>
                <w:b w:val="0"/>
                <w:bCs w:val="0"/>
                <w:color w:val="auto"/>
                <w:kern w:val="0"/>
                <w:sz w:val="22"/>
              </w:rPr>
              <w:t>联系电话</w:t>
            </w:r>
          </w:p>
        </w:tc>
        <w:tc>
          <w:tcPr>
            <w:tcW w:w="3476"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370" w:type="dxa"/>
            <w:tcBorders>
              <w:top w:val="single" w:color="4F81BD" w:sz="4" w:space="0"/>
              <w:left w:val="single" w:color="4F81BD" w:sz="4" w:space="0"/>
              <w:bottom w:val="single" w:color="4F81BD" w:sz="4" w:space="0"/>
              <w:right w:val="single" w:color="4F81BD" w:sz="4" w:space="0"/>
            </w:tcBorders>
            <w:vAlign w:val="center"/>
          </w:tcPr>
          <w:p>
            <w:pPr>
              <w:widowControl/>
              <w:jc w:val="right"/>
              <w:rPr>
                <w:rFonts w:ascii="宋体" w:hAnsi="宋体" w:cs="宋体"/>
                <w:b w:val="0"/>
                <w:bCs w:val="0"/>
                <w:color w:val="auto"/>
                <w:kern w:val="0"/>
                <w:sz w:val="22"/>
              </w:rPr>
            </w:pPr>
            <w:r>
              <w:rPr>
                <w:rFonts w:hint="eastAsia" w:ascii="宋体" w:hAnsi="宋体" w:cs="宋体"/>
                <w:b w:val="0"/>
                <w:bCs w:val="0"/>
                <w:color w:val="auto"/>
                <w:kern w:val="0"/>
                <w:sz w:val="22"/>
              </w:rPr>
              <w:t>电子邮箱</w:t>
            </w:r>
          </w:p>
        </w:tc>
        <w:tc>
          <w:tcPr>
            <w:tcW w:w="1393" w:type="dxa"/>
            <w:tcBorders>
              <w:top w:val="single" w:color="4F81BD" w:sz="4" w:space="0"/>
              <w:left w:val="single" w:color="4F81BD" w:sz="4" w:space="0"/>
              <w:bottom w:val="single" w:color="4F81BD" w:sz="4" w:space="0"/>
              <w:right w:val="single" w:color="4F81BD" w:sz="4" w:space="0"/>
            </w:tcBorders>
            <w:vAlign w:val="center"/>
          </w:tcPr>
          <w:p>
            <w:pPr>
              <w:widowControl/>
              <w:jc w:val="left"/>
              <w:rPr>
                <w:rFonts w:ascii="宋体" w:hAnsi="宋体" w:cs="宋体"/>
                <w:color w:val="auto"/>
                <w:kern w:val="0"/>
                <w:sz w:val="22"/>
              </w:rPr>
            </w:pPr>
          </w:p>
        </w:tc>
        <w:tc>
          <w:tcPr>
            <w:tcW w:w="1306" w:type="dxa"/>
            <w:tcBorders>
              <w:top w:val="single" w:color="4F81BD" w:sz="4" w:space="0"/>
              <w:left w:val="single" w:color="4F81BD" w:sz="4" w:space="0"/>
              <w:bottom w:val="single" w:color="4F81BD" w:sz="4" w:space="0"/>
              <w:right w:val="single" w:color="4F81BD" w:sz="4" w:space="0"/>
            </w:tcBorders>
            <w:vAlign w:val="center"/>
          </w:tcPr>
          <w:p>
            <w:pPr>
              <w:widowControl/>
              <w:jc w:val="right"/>
              <w:rPr>
                <w:rFonts w:ascii="宋体" w:hAnsi="宋体" w:cs="宋体"/>
                <w:b w:val="0"/>
                <w:bCs w:val="0"/>
                <w:color w:val="auto"/>
                <w:kern w:val="0"/>
                <w:sz w:val="22"/>
              </w:rPr>
            </w:pPr>
            <w:r>
              <w:rPr>
                <w:rFonts w:hint="eastAsia" w:ascii="宋体" w:hAnsi="宋体" w:cs="宋体"/>
                <w:b w:val="0"/>
                <w:bCs w:val="0"/>
                <w:color w:val="auto"/>
                <w:kern w:val="0"/>
                <w:sz w:val="22"/>
              </w:rPr>
              <w:t>联系地址</w:t>
            </w:r>
          </w:p>
        </w:tc>
        <w:tc>
          <w:tcPr>
            <w:tcW w:w="3476" w:type="dxa"/>
            <w:tcBorders>
              <w:top w:val="single" w:color="4F81BD" w:sz="4" w:space="0"/>
              <w:left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285" w:hRule="atLeast"/>
        </w:trPr>
        <w:tc>
          <w:tcPr>
            <w:tcW w:w="2370" w:type="dxa"/>
            <w:tcBorders>
              <w:top w:val="single" w:color="4F81BD" w:sz="4" w:space="0"/>
              <w:left w:val="single" w:color="4F81BD" w:sz="4" w:space="0"/>
              <w:bottom w:val="single" w:color="4F81BD" w:sz="4" w:space="0"/>
              <w:right w:val="single" w:color="4F81BD" w:sz="4" w:space="0"/>
            </w:tcBorders>
            <w:vAlign w:val="center"/>
          </w:tcPr>
          <w:p>
            <w:pPr>
              <w:widowControl/>
              <w:jc w:val="right"/>
              <w:rPr>
                <w:rFonts w:ascii="宋体" w:hAnsi="宋体" w:cs="宋体"/>
                <w:b w:val="0"/>
                <w:bCs w:val="0"/>
                <w:color w:val="auto"/>
                <w:kern w:val="0"/>
                <w:sz w:val="22"/>
              </w:rPr>
            </w:pPr>
            <w:r>
              <w:rPr>
                <w:rFonts w:hint="eastAsia" w:ascii="宋体" w:hAnsi="宋体" w:cs="宋体"/>
                <w:b w:val="0"/>
                <w:bCs w:val="0"/>
                <w:color w:val="auto"/>
                <w:kern w:val="0"/>
                <w:sz w:val="22"/>
              </w:rPr>
              <w:t>邮政编码</w:t>
            </w:r>
          </w:p>
        </w:tc>
        <w:tc>
          <w:tcPr>
            <w:tcW w:w="6175" w:type="dxa"/>
            <w:gridSpan w:val="3"/>
            <w:tcBorders>
              <w:top w:val="single" w:color="4F81BD" w:sz="4" w:space="0"/>
              <w:bottom w:val="single" w:color="4F81BD" w:sz="4" w:space="0"/>
              <w:right w:val="single" w:color="4F81BD" w:sz="4" w:space="0"/>
            </w:tcBorders>
            <w:vAlign w:val="center"/>
          </w:tcPr>
          <w:p>
            <w:pPr>
              <w:widowControl/>
              <w:jc w:val="center"/>
              <w:rPr>
                <w:rFonts w:ascii="宋体" w:hAnsi="宋体" w:cs="宋体"/>
                <w:color w:val="auto"/>
                <w:kern w:val="0"/>
                <w:sz w:val="22"/>
              </w:rPr>
            </w:pPr>
          </w:p>
        </w:tc>
      </w:tr>
    </w:tbl>
    <w:p>
      <w:pPr>
        <w:tabs>
          <w:tab w:val="left" w:pos="630"/>
        </w:tabs>
        <w:rPr>
          <w:rFonts w:hint="eastAsia" w:ascii="宋体" w:hAnsi="宋体" w:cs="宋体"/>
          <w:color w:val="auto"/>
          <w:sz w:val="18"/>
          <w:szCs w:val="18"/>
        </w:rPr>
      </w:pPr>
      <w:r>
        <w:rPr>
          <w:rFonts w:hint="eastAsia" w:ascii="宋体" w:hAnsi="宋体" w:cs="宋体"/>
          <w:b/>
          <w:bCs/>
          <w:color w:val="auto"/>
          <w:sz w:val="18"/>
          <w:szCs w:val="18"/>
        </w:rPr>
        <w:t>备注</w:t>
      </w:r>
      <w:r>
        <w:rPr>
          <w:rFonts w:hint="eastAsia" w:ascii="宋体" w:hAnsi="宋体" w:cs="宋体"/>
          <w:color w:val="auto"/>
          <w:sz w:val="18"/>
          <w:szCs w:val="18"/>
        </w:rPr>
        <w:t>：1.“</w:t>
      </w:r>
      <w:r>
        <w:rPr>
          <w:rFonts w:hint="eastAsia" w:ascii="宋体" w:hAnsi="宋体" w:cs="宋体"/>
          <w:color w:val="auto"/>
          <w:sz w:val="18"/>
          <w:szCs w:val="18"/>
          <w:lang w:eastAsia="zh-CN"/>
        </w:rPr>
        <w:t>批准</w:t>
      </w:r>
      <w:r>
        <w:rPr>
          <w:rFonts w:hint="eastAsia" w:ascii="宋体" w:hAnsi="宋体" w:cs="宋体"/>
          <w:color w:val="auto"/>
          <w:sz w:val="18"/>
          <w:szCs w:val="18"/>
        </w:rPr>
        <w:t>年度”请根据奖励批准时间填写，时间范围1990-</w:t>
      </w:r>
      <w:r>
        <w:rPr>
          <w:rFonts w:hint="eastAsia" w:ascii="宋体" w:hAnsi="宋体" w:cs="宋体"/>
          <w:color w:val="auto"/>
          <w:sz w:val="18"/>
          <w:szCs w:val="18"/>
          <w:lang w:eastAsia="zh-CN"/>
        </w:rPr>
        <w:t>2019</w:t>
      </w:r>
      <w:r>
        <w:rPr>
          <w:rFonts w:hint="eastAsia" w:ascii="宋体" w:hAnsi="宋体" w:cs="宋体"/>
          <w:color w:val="auto"/>
          <w:sz w:val="18"/>
          <w:szCs w:val="18"/>
        </w:rPr>
        <w:t>年度。</w:t>
      </w:r>
    </w:p>
    <w:p>
      <w:pPr>
        <w:numPr>
          <w:ilvl w:val="0"/>
          <w:numId w:val="0"/>
        </w:numPr>
        <w:tabs>
          <w:tab w:val="left" w:pos="630"/>
        </w:tabs>
        <w:rPr>
          <w:rFonts w:hint="eastAsia" w:ascii="宋体" w:hAnsi="宋体" w:cs="宋体"/>
          <w:b/>
          <w:bCs/>
          <w:color w:val="auto"/>
          <w:sz w:val="18"/>
          <w:szCs w:val="18"/>
          <w:lang w:eastAsia="zh-CN"/>
        </w:rPr>
      </w:pPr>
      <w:r>
        <w:rPr>
          <w:rFonts w:hint="eastAsia" w:ascii="宋体" w:hAnsi="宋体" w:cs="宋体"/>
          <w:b/>
          <w:bCs/>
          <w:color w:val="auto"/>
          <w:sz w:val="18"/>
          <w:szCs w:val="18"/>
          <w:lang w:val="en-US" w:eastAsia="zh-CN"/>
        </w:rPr>
        <w:t>2.</w:t>
      </w:r>
      <w:r>
        <w:rPr>
          <w:rFonts w:hint="eastAsia" w:ascii="宋体" w:hAnsi="宋体" w:cs="宋体"/>
          <w:b/>
          <w:bCs/>
          <w:color w:val="auto"/>
          <w:sz w:val="18"/>
          <w:szCs w:val="18"/>
        </w:rPr>
        <w:t>*</w:t>
      </w:r>
      <w:r>
        <w:rPr>
          <w:rFonts w:hint="eastAsia" w:ascii="宋体" w:hAnsi="宋体" w:cs="宋体"/>
          <w:b/>
          <w:bCs/>
          <w:color w:val="auto"/>
          <w:sz w:val="18"/>
          <w:szCs w:val="18"/>
          <w:lang w:eastAsia="zh-CN"/>
        </w:rPr>
        <w:t>为必填</w:t>
      </w:r>
    </w:p>
    <w:p>
      <w:pPr>
        <w:rPr>
          <w:rFonts w:hint="eastAsia" w:ascii="仿宋_GB2312" w:hAnsi="仿宋_GB2312" w:eastAsia="仿宋_GB2312" w:cs="仿宋_GB2312"/>
          <w:b/>
          <w:bCs/>
          <w:color w:val="auto"/>
          <w:sz w:val="32"/>
          <w:szCs w:val="32"/>
          <w:lang w:val="en-US" w:eastAsia="zh-CN"/>
        </w:rPr>
      </w:pPr>
    </w:p>
    <w:p>
      <w:pPr>
        <w:rPr>
          <w:rFonts w:hint="eastAsia" w:ascii="宋体" w:hAnsi="宋体" w:cs="宋体"/>
          <w:b/>
          <w:bCs/>
          <w:color w:val="auto"/>
          <w:sz w:val="18"/>
          <w:szCs w:val="18"/>
          <w:lang w:val="en-US" w:eastAsia="zh-CN"/>
        </w:rPr>
      </w:pPr>
      <w:r>
        <w:rPr>
          <w:rFonts w:hint="eastAsia" w:ascii="仿宋_GB2312" w:hAnsi="仿宋_GB2312" w:eastAsia="仿宋_GB2312" w:cs="仿宋_GB2312"/>
          <w:b/>
          <w:bCs/>
          <w:color w:val="auto"/>
          <w:sz w:val="32"/>
          <w:szCs w:val="32"/>
          <w:lang w:val="en-US" w:eastAsia="zh-CN"/>
        </w:rPr>
        <w:t>2.机构管理</w:t>
      </w:r>
    </w:p>
    <w:tbl>
      <w:tblPr>
        <w:tblStyle w:val="4"/>
        <w:tblpPr w:leftFromText="180" w:rightFromText="180" w:vertAnchor="text" w:horzAnchor="page" w:tblpX="1773" w:tblpY="48"/>
        <w:tblOverlap w:val="never"/>
        <w:tblW w:w="8522" w:type="dxa"/>
        <w:tblInd w:w="0" w:type="dxa"/>
        <w:tblLayout w:type="fixed"/>
        <w:tblCellMar>
          <w:top w:w="15" w:type="dxa"/>
          <w:left w:w="108" w:type="dxa"/>
          <w:bottom w:w="15" w:type="dxa"/>
          <w:right w:w="108" w:type="dxa"/>
        </w:tblCellMar>
      </w:tblPr>
      <w:tblGrid>
        <w:gridCol w:w="626"/>
        <w:gridCol w:w="2394"/>
        <w:gridCol w:w="1118"/>
        <w:gridCol w:w="932"/>
        <w:gridCol w:w="1637"/>
        <w:gridCol w:w="441"/>
        <w:gridCol w:w="441"/>
        <w:gridCol w:w="933"/>
      </w:tblGrid>
      <w:tr>
        <w:tblPrEx>
          <w:tblLayout w:type="fixed"/>
          <w:tblCellMar>
            <w:top w:w="15" w:type="dxa"/>
            <w:left w:w="108" w:type="dxa"/>
            <w:bottom w:w="15" w:type="dxa"/>
            <w:right w:w="108" w:type="dxa"/>
          </w:tblCellMar>
        </w:tblPrEx>
        <w:trPr>
          <w:trHeight w:val="930" w:hRule="atLeast"/>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tabs>
                <w:tab w:val="left" w:pos="279"/>
                <w:tab w:val="center" w:pos="3780"/>
              </w:tabs>
              <w:jc w:val="center"/>
              <w:rPr>
                <w:rFonts w:ascii="宋体" w:hAnsi="宋体" w:cs="宋体"/>
                <w:b/>
                <w:bCs/>
                <w:color w:val="auto"/>
                <w:kern w:val="0"/>
                <w:sz w:val="56"/>
                <w:szCs w:val="56"/>
              </w:rPr>
            </w:pPr>
            <w:r>
              <w:rPr>
                <w:rFonts w:hint="eastAsia" w:ascii="宋体" w:hAnsi="宋体" w:cs="宋体"/>
                <w:b/>
                <w:bCs/>
                <w:color w:val="auto"/>
                <w:kern w:val="0"/>
                <w:sz w:val="32"/>
                <w:szCs w:val="32"/>
              </w:rPr>
              <w:t>表2-</w:t>
            </w:r>
            <w:r>
              <w:rPr>
                <w:rFonts w:hint="eastAsia" w:ascii="宋体" w:hAnsi="宋体" w:cs="宋体"/>
                <w:b/>
                <w:bCs/>
                <w:color w:val="auto"/>
                <w:kern w:val="0"/>
                <w:sz w:val="32"/>
                <w:szCs w:val="32"/>
                <w:lang w:val="en-US" w:eastAsia="zh-CN"/>
              </w:rPr>
              <w:t xml:space="preserve">1 </w:t>
            </w:r>
            <w:r>
              <w:rPr>
                <w:rFonts w:hint="eastAsia" w:ascii="宋体" w:hAnsi="宋体" w:cs="宋体"/>
                <w:b/>
                <w:bCs/>
                <w:color w:val="auto"/>
                <w:kern w:val="0"/>
                <w:sz w:val="32"/>
                <w:szCs w:val="32"/>
              </w:rPr>
              <w:t>研究机构</w:t>
            </w:r>
          </w:p>
        </w:tc>
      </w:tr>
      <w:tr>
        <w:tblPrEx>
          <w:tblLayout w:type="fixed"/>
          <w:tblCellMar>
            <w:top w:w="15" w:type="dxa"/>
            <w:left w:w="108" w:type="dxa"/>
            <w:bottom w:w="15" w:type="dxa"/>
            <w:right w:w="108" w:type="dxa"/>
          </w:tblCellMar>
        </w:tblPrEx>
        <w:trPr>
          <w:trHeight w:val="1740" w:hRule="atLeast"/>
        </w:trPr>
        <w:tc>
          <w:tcPr>
            <w:tcW w:w="852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18"/>
              </w:rPr>
            </w:pPr>
            <w:r>
              <w:rPr>
                <w:rFonts w:hint="eastAsia" w:ascii="宋体" w:hAnsi="宋体" w:cs="宋体"/>
                <w:color w:val="auto"/>
                <w:kern w:val="0"/>
                <w:sz w:val="21"/>
                <w:szCs w:val="18"/>
              </w:rPr>
              <w:t>填写说明: 1、“R&amp;D活动人员”即直接参与科研活动或管理、为科研活动提供服务的人员。与系（教研室）分开、独立设置的研究所（室），按年末实有人数填报；系所合一（教研室、研究室合一）机构指全年在机构中工作时间累计一个月以上的人员。</w:t>
            </w:r>
            <w:r>
              <w:rPr>
                <w:rFonts w:hint="eastAsia" w:ascii="宋体" w:hAnsi="宋体" w:cs="宋体"/>
                <w:color w:val="auto"/>
                <w:kern w:val="0"/>
                <w:sz w:val="21"/>
                <w:szCs w:val="18"/>
              </w:rPr>
              <w:br w:type="textWrapping"/>
            </w:r>
            <w:r>
              <w:rPr>
                <w:rFonts w:hint="eastAsia" w:ascii="宋体" w:hAnsi="宋体" w:cs="宋体"/>
                <w:color w:val="auto"/>
                <w:kern w:val="0"/>
                <w:sz w:val="21"/>
                <w:szCs w:val="18"/>
              </w:rPr>
              <w:t>2、“R&amp;D支出经费”指科研机构内部开展科技活动的实际支出。</w:t>
            </w:r>
            <w:r>
              <w:rPr>
                <w:rFonts w:hint="eastAsia" w:ascii="宋体" w:hAnsi="宋体" w:cs="宋体"/>
                <w:color w:val="auto"/>
                <w:kern w:val="0"/>
                <w:sz w:val="21"/>
                <w:szCs w:val="18"/>
              </w:rPr>
              <w:br w:type="textWrapping"/>
            </w:r>
            <w:r>
              <w:rPr>
                <w:rFonts w:hint="eastAsia" w:ascii="宋体" w:hAnsi="宋体" w:cs="宋体"/>
                <w:color w:val="auto"/>
                <w:kern w:val="0"/>
                <w:sz w:val="21"/>
                <w:szCs w:val="18"/>
              </w:rPr>
              <w:t>3、遵照社科统计报表制度，R&amp;D活动人员合计与R&amp;D经费支出均为0的研究机构，将不被纳入社科统计年报4表。</w:t>
            </w:r>
          </w:p>
        </w:tc>
      </w:tr>
      <w:tr>
        <w:tblPrEx>
          <w:tblLayout w:type="fixed"/>
          <w:tblCellMar>
            <w:top w:w="15" w:type="dxa"/>
            <w:left w:w="108" w:type="dxa"/>
            <w:bottom w:w="15" w:type="dxa"/>
            <w:right w:w="108" w:type="dxa"/>
          </w:tblCellMar>
        </w:tblPrEx>
        <w:trPr>
          <w:trHeight w:val="420" w:hRule="atLeast"/>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基本信息</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机构名称：</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机构编码：</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6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机构类型：</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是否统计：</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6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负责人：</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批准部门：</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3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成立时间：</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研究活动类型：</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15"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组成方式：</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学科分类：</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75"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服务的国民经济行业：</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组成类型：</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6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共建单位名称：</w:t>
            </w:r>
          </w:p>
        </w:tc>
        <w:tc>
          <w:tcPr>
            <w:tcW w:w="550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9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地址：</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邮编：</w:t>
            </w:r>
          </w:p>
        </w:tc>
        <w:tc>
          <w:tcPr>
            <w:tcW w:w="18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3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电话：</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传真：</w:t>
            </w:r>
          </w:p>
        </w:tc>
        <w:tc>
          <w:tcPr>
            <w:tcW w:w="18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33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网址：</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电子邮箱：</w:t>
            </w:r>
          </w:p>
        </w:tc>
        <w:tc>
          <w:tcPr>
            <w:tcW w:w="18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435"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中文图书数: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（册）</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ind w:right="220"/>
              <w:jc w:val="center"/>
              <w:rPr>
                <w:rFonts w:ascii="宋体" w:hAnsi="宋体" w:cs="宋体"/>
                <w:color w:val="auto"/>
                <w:kern w:val="0"/>
                <w:sz w:val="21"/>
                <w:szCs w:val="18"/>
              </w:rPr>
            </w:pPr>
            <w:r>
              <w:rPr>
                <w:rFonts w:hint="eastAsia" w:ascii="宋体" w:hAnsi="宋体" w:cs="宋体"/>
                <w:color w:val="auto"/>
                <w:kern w:val="0"/>
                <w:sz w:val="21"/>
                <w:szCs w:val="18"/>
              </w:rPr>
              <w:t>外文图书数：</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（册）</w:t>
            </w:r>
          </w:p>
        </w:tc>
      </w:tr>
      <w:tr>
        <w:tblPrEx>
          <w:tblLayout w:type="fixed"/>
          <w:tblCellMar>
            <w:top w:w="15" w:type="dxa"/>
            <w:left w:w="108" w:type="dxa"/>
            <w:bottom w:w="15" w:type="dxa"/>
            <w:right w:w="108" w:type="dxa"/>
          </w:tblCellMar>
        </w:tblPrEx>
        <w:trPr>
          <w:trHeight w:val="36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中文期刊：</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（种）</w:t>
            </w:r>
          </w:p>
        </w:tc>
        <w:tc>
          <w:tcPr>
            <w:tcW w:w="1637" w:type="dxa"/>
            <w:tcBorders>
              <w:top w:val="single" w:color="000000" w:sz="4" w:space="0"/>
              <w:left w:val="single" w:color="000000" w:sz="4" w:space="0"/>
              <w:bottom w:val="single" w:color="000000" w:sz="4" w:space="0"/>
              <w:right w:val="single" w:color="000000" w:sz="4" w:space="0"/>
            </w:tcBorders>
            <w:vAlign w:val="center"/>
          </w:tcPr>
          <w:p>
            <w:pPr>
              <w:widowControl/>
              <w:ind w:right="660"/>
              <w:jc w:val="center"/>
              <w:rPr>
                <w:rFonts w:ascii="宋体" w:hAnsi="宋体" w:cs="宋体"/>
                <w:color w:val="auto"/>
                <w:kern w:val="0"/>
                <w:sz w:val="21"/>
                <w:szCs w:val="18"/>
              </w:rPr>
            </w:pPr>
            <w:r>
              <w:rPr>
                <w:rFonts w:hint="eastAsia" w:ascii="宋体" w:hAnsi="宋体" w:cs="宋体"/>
                <w:color w:val="auto"/>
                <w:kern w:val="0"/>
                <w:sz w:val="21"/>
                <w:szCs w:val="18"/>
              </w:rPr>
              <w:t>外文  期刊：</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（种）</w:t>
            </w:r>
          </w:p>
        </w:tc>
      </w:tr>
      <w:tr>
        <w:tblPrEx>
          <w:tblLayout w:type="fixed"/>
          <w:tblCellMar>
            <w:top w:w="15" w:type="dxa"/>
            <w:left w:w="108" w:type="dxa"/>
            <w:bottom w:w="15" w:type="dxa"/>
            <w:right w:w="108" w:type="dxa"/>
          </w:tblCellMar>
        </w:tblPrEx>
        <w:trPr>
          <w:trHeight w:val="1088"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本机构的主要研究方向、特色及其对学科学科建设和社会发展的意义：</w:t>
            </w:r>
          </w:p>
        </w:tc>
        <w:tc>
          <w:tcPr>
            <w:tcW w:w="550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675"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本机构未来五年的研究领域及改革设想：</w:t>
            </w:r>
          </w:p>
        </w:tc>
        <w:tc>
          <w:tcPr>
            <w:tcW w:w="550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r>
      <w:tr>
        <w:tblPrEx>
          <w:tblLayout w:type="fixed"/>
          <w:tblCellMar>
            <w:top w:w="15" w:type="dxa"/>
            <w:left w:w="108" w:type="dxa"/>
            <w:bottom w:w="15" w:type="dxa"/>
            <w:right w:w="108" w:type="dxa"/>
          </w:tblCellMar>
        </w:tblPrEx>
        <w:trPr>
          <w:trHeight w:val="480" w:hRule="atLeast"/>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宋体" w:hAnsi="宋体" w:cs="宋体"/>
                <w:color w:val="auto"/>
                <w:kern w:val="0"/>
                <w:sz w:val="21"/>
                <w:szCs w:val="18"/>
              </w:rPr>
              <w:t>科研管理</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R&amp;D活动人员（合计）：</w:t>
            </w:r>
          </w:p>
        </w:tc>
        <w:tc>
          <w:tcPr>
            <w:tcW w:w="550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r>
      <w:tr>
        <w:tblPrEx>
          <w:tblLayout w:type="fixed"/>
          <w:tblCellMar>
            <w:top w:w="15" w:type="dxa"/>
            <w:left w:w="108" w:type="dxa"/>
            <w:bottom w:w="15" w:type="dxa"/>
            <w:right w:w="108" w:type="dxa"/>
          </w:tblCellMar>
        </w:tblPrEx>
        <w:trPr>
          <w:trHeight w:val="39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其中：博士毕业：</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硕士毕业：</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r>
      <w:tr>
        <w:tblPrEx>
          <w:tblLayout w:type="fixed"/>
          <w:tblCellMar>
            <w:top w:w="15" w:type="dxa"/>
            <w:left w:w="108" w:type="dxa"/>
            <w:bottom w:w="15" w:type="dxa"/>
            <w:right w:w="108" w:type="dxa"/>
          </w:tblCellMar>
        </w:tblPrEx>
        <w:trPr>
          <w:trHeight w:val="45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其中：高级职称：</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中级职称：</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r>
      <w:tr>
        <w:tblPrEx>
          <w:tblLayout w:type="fixed"/>
          <w:tblCellMar>
            <w:top w:w="15" w:type="dxa"/>
            <w:left w:w="108" w:type="dxa"/>
            <w:bottom w:w="15" w:type="dxa"/>
            <w:right w:w="108" w:type="dxa"/>
          </w:tblCellMar>
        </w:tblPrEx>
        <w:trPr>
          <w:trHeight w:val="36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初级职称：</w:t>
            </w:r>
          </w:p>
        </w:tc>
        <w:tc>
          <w:tcPr>
            <w:tcW w:w="550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r>
      <w:tr>
        <w:tblPrEx>
          <w:tblLayout w:type="fixed"/>
          <w:tblCellMar>
            <w:top w:w="15" w:type="dxa"/>
            <w:left w:w="108" w:type="dxa"/>
            <w:bottom w:w="15" w:type="dxa"/>
            <w:right w:w="108" w:type="dxa"/>
          </w:tblCellMar>
        </w:tblPrEx>
        <w:trPr>
          <w:trHeight w:val="33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培养研究生数：</w:t>
            </w:r>
          </w:p>
        </w:tc>
        <w:tc>
          <w:tcPr>
            <w:tcW w:w="550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r>
      <w:tr>
        <w:tblPrEx>
          <w:tblLayout w:type="fixed"/>
          <w:tblCellMar>
            <w:top w:w="15" w:type="dxa"/>
            <w:left w:w="108" w:type="dxa"/>
            <w:bottom w:w="15" w:type="dxa"/>
            <w:right w:w="108" w:type="dxa"/>
          </w:tblCellMar>
        </w:tblPrEx>
        <w:trPr>
          <w:trHeight w:val="375"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R&amp;D经费支出（千元）</w:t>
            </w:r>
          </w:p>
        </w:tc>
        <w:tc>
          <w:tcPr>
            <w:tcW w:w="550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r>
      <w:tr>
        <w:tblPrEx>
          <w:tblLayout w:type="fixed"/>
          <w:tblCellMar>
            <w:top w:w="15" w:type="dxa"/>
            <w:left w:w="108" w:type="dxa"/>
            <w:bottom w:w="15" w:type="dxa"/>
            <w:right w:w="108" w:type="dxa"/>
          </w:tblCellMar>
        </w:tblPrEx>
        <w:trPr>
          <w:trHeight w:val="360" w:hRule="atLeast"/>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仪器和设备原价（千元）</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hint="eastAsia" w:ascii="仿宋" w:hAnsi="仿宋" w:eastAsia="仿宋"/>
                <w:color w:val="auto"/>
                <w:sz w:val="22"/>
                <w:szCs w:val="18"/>
              </w:rPr>
              <w:t>*</w:t>
            </w:r>
            <w:r>
              <w:rPr>
                <w:rFonts w:hint="eastAsia" w:ascii="宋体" w:hAnsi="宋体" w:cs="宋体"/>
                <w:color w:val="auto"/>
                <w:kern w:val="0"/>
                <w:sz w:val="21"/>
                <w:szCs w:val="18"/>
              </w:rPr>
              <w:t>其中：进口（千元）：</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1"/>
                <w:szCs w:val="18"/>
              </w:rPr>
            </w:pPr>
            <w:r>
              <w:rPr>
                <w:rFonts w:ascii="宋体" w:hAnsi="宋体" w:cs="宋体"/>
                <w:color w:val="auto"/>
                <w:kern w:val="0"/>
                <w:sz w:val="21"/>
                <w:szCs w:val="18"/>
              </w:rPr>
              <w:t>此处若有变动</w:t>
            </w:r>
            <w:r>
              <w:rPr>
                <w:rFonts w:hint="eastAsia" w:ascii="宋体" w:hAnsi="宋体" w:cs="宋体"/>
                <w:color w:val="auto"/>
                <w:kern w:val="0"/>
                <w:sz w:val="21"/>
                <w:szCs w:val="18"/>
              </w:rPr>
              <w:t>，</w:t>
            </w:r>
            <w:r>
              <w:rPr>
                <w:rFonts w:ascii="宋体" w:hAnsi="宋体" w:cs="宋体"/>
                <w:color w:val="auto"/>
                <w:kern w:val="0"/>
                <w:sz w:val="21"/>
                <w:szCs w:val="18"/>
              </w:rPr>
              <w:t>填本表</w:t>
            </w:r>
          </w:p>
        </w:tc>
      </w:tr>
    </w:tbl>
    <w:p>
      <w:pPr>
        <w:ind w:left="-708" w:leftChars="-337" w:right="-99" w:rightChars="-47" w:firstLine="1295" w:firstLineChars="617"/>
        <w:jc w:val="left"/>
        <w:rPr>
          <w:rFonts w:ascii="宋体" w:hAnsi="宋体"/>
          <w:color w:val="auto"/>
          <w:szCs w:val="21"/>
        </w:rPr>
      </w:pPr>
    </w:p>
    <w:p>
      <w:pPr>
        <w:tabs>
          <w:tab w:val="left" w:pos="630"/>
        </w:tabs>
        <w:rPr>
          <w:rFonts w:hint="eastAsia" w:ascii="宋体" w:hAnsi="宋体" w:cs="宋体"/>
          <w:color w:val="auto"/>
          <w:sz w:val="18"/>
          <w:szCs w:val="18"/>
        </w:rPr>
      </w:pPr>
      <w:r>
        <w:rPr>
          <w:rFonts w:hint="eastAsia" w:ascii="宋体" w:hAnsi="宋体" w:cs="宋体"/>
          <w:b/>
          <w:bCs/>
          <w:color w:val="auto"/>
          <w:sz w:val="18"/>
          <w:szCs w:val="18"/>
        </w:rPr>
        <w:t>备注</w:t>
      </w:r>
      <w:r>
        <w:rPr>
          <w:rFonts w:hint="eastAsia" w:ascii="宋体" w:hAnsi="宋体" w:cs="宋体"/>
          <w:color w:val="auto"/>
          <w:sz w:val="18"/>
          <w:szCs w:val="18"/>
        </w:rPr>
        <w:t>：</w:t>
      </w:r>
    </w:p>
    <w:p>
      <w:pPr>
        <w:tabs>
          <w:tab w:val="left" w:pos="630"/>
        </w:tabs>
        <w:rPr>
          <w:rFonts w:ascii="宋体" w:hAnsi="宋体" w:cs="宋体"/>
          <w:color w:val="auto"/>
          <w:sz w:val="18"/>
          <w:szCs w:val="18"/>
        </w:rPr>
      </w:pPr>
      <w:r>
        <w:rPr>
          <w:rFonts w:hint="eastAsia" w:ascii="宋体" w:hAnsi="宋体" w:cs="宋体"/>
          <w:color w:val="auto"/>
          <w:sz w:val="18"/>
          <w:szCs w:val="18"/>
        </w:rPr>
        <w:t>1.本表用于经学校上级主管部门或非上级主管部门批准以及学校自建的人文、社会科学研究机构。</w:t>
      </w:r>
    </w:p>
    <w:p>
      <w:pPr>
        <w:tabs>
          <w:tab w:val="left" w:pos="630"/>
        </w:tabs>
        <w:rPr>
          <w:rFonts w:ascii="宋体" w:hAnsi="宋体" w:cs="宋体"/>
          <w:color w:val="auto"/>
          <w:sz w:val="18"/>
          <w:szCs w:val="18"/>
        </w:rPr>
      </w:pPr>
      <w:r>
        <w:rPr>
          <w:rFonts w:hint="eastAsia" w:ascii="宋体" w:hAnsi="宋体" w:cs="宋体"/>
          <w:color w:val="auto"/>
          <w:sz w:val="18"/>
          <w:szCs w:val="18"/>
        </w:rPr>
        <w:t>2. “</w:t>
      </w:r>
      <w:r>
        <w:rPr>
          <w:rFonts w:hint="eastAsia" w:ascii="宋体" w:hAnsi="宋体" w:cs="宋体"/>
          <w:b/>
          <w:bCs/>
          <w:color w:val="auto"/>
          <w:sz w:val="18"/>
          <w:szCs w:val="18"/>
        </w:rPr>
        <w:t>批准部门</w:t>
      </w:r>
      <w:r>
        <w:rPr>
          <w:rFonts w:hint="eastAsia" w:ascii="宋体" w:hAnsi="宋体" w:cs="宋体"/>
          <w:color w:val="auto"/>
          <w:sz w:val="18"/>
          <w:szCs w:val="18"/>
        </w:rPr>
        <w:t>”：填写代码。代码为：学校上级主管部门批准的研究机构“</w:t>
      </w:r>
      <w:r>
        <w:rPr>
          <w:rFonts w:ascii="宋体" w:hAnsi="宋体" w:cs="宋体"/>
          <w:color w:val="auto"/>
          <w:sz w:val="18"/>
          <w:szCs w:val="18"/>
        </w:rPr>
        <w:t>1</w:t>
      </w:r>
      <w:r>
        <w:rPr>
          <w:rFonts w:hint="eastAsia" w:ascii="宋体" w:hAnsi="宋体" w:cs="宋体"/>
          <w:color w:val="auto"/>
          <w:sz w:val="18"/>
          <w:szCs w:val="18"/>
        </w:rPr>
        <w:t>”；非学校上级主管部门批准的研究机构“</w:t>
      </w:r>
      <w:r>
        <w:rPr>
          <w:rFonts w:ascii="宋体" w:hAnsi="宋体" w:cs="宋体"/>
          <w:color w:val="auto"/>
          <w:sz w:val="18"/>
          <w:szCs w:val="18"/>
        </w:rPr>
        <w:t>2</w:t>
      </w:r>
      <w:r>
        <w:rPr>
          <w:rFonts w:hint="eastAsia" w:ascii="宋体" w:hAnsi="宋体" w:cs="宋体"/>
          <w:color w:val="auto"/>
          <w:sz w:val="18"/>
          <w:szCs w:val="18"/>
        </w:rPr>
        <w:t>”；学校自建的研究机构“</w:t>
      </w:r>
      <w:r>
        <w:rPr>
          <w:rFonts w:ascii="宋体" w:hAnsi="宋体" w:cs="宋体"/>
          <w:color w:val="auto"/>
          <w:sz w:val="18"/>
          <w:szCs w:val="18"/>
        </w:rPr>
        <w:t>3</w:t>
      </w:r>
      <w:r>
        <w:rPr>
          <w:rFonts w:hint="eastAsia" w:ascii="宋体" w:hAnsi="宋体" w:cs="宋体"/>
          <w:color w:val="auto"/>
          <w:sz w:val="18"/>
          <w:szCs w:val="18"/>
        </w:rPr>
        <w:t>”。</w:t>
      </w:r>
    </w:p>
    <w:p>
      <w:pPr>
        <w:tabs>
          <w:tab w:val="left" w:pos="630"/>
        </w:tabs>
        <w:rPr>
          <w:rFonts w:ascii="宋体" w:hAnsi="宋体" w:cs="宋体"/>
          <w:color w:val="auto"/>
          <w:sz w:val="18"/>
          <w:szCs w:val="18"/>
        </w:rPr>
      </w:pPr>
      <w:r>
        <w:rPr>
          <w:rFonts w:hint="eastAsia" w:ascii="宋体" w:hAnsi="宋体" w:cs="宋体"/>
          <w:color w:val="auto"/>
          <w:sz w:val="18"/>
          <w:szCs w:val="18"/>
        </w:rPr>
        <w:t>3.“</w:t>
      </w:r>
      <w:r>
        <w:rPr>
          <w:rFonts w:hint="eastAsia" w:ascii="宋体" w:hAnsi="宋体" w:cs="宋体"/>
          <w:b/>
          <w:bCs/>
          <w:color w:val="auto"/>
          <w:sz w:val="18"/>
          <w:szCs w:val="18"/>
        </w:rPr>
        <w:t>学科分类</w:t>
      </w:r>
      <w:r>
        <w:rPr>
          <w:rFonts w:hint="eastAsia" w:ascii="宋体" w:hAnsi="宋体" w:cs="宋体"/>
          <w:color w:val="auto"/>
          <w:sz w:val="18"/>
          <w:szCs w:val="18"/>
        </w:rPr>
        <w:t>”：填写代码。代码为：</w:t>
      </w:r>
      <w:r>
        <w:rPr>
          <w:rFonts w:ascii="宋体" w:hAnsi="宋体" w:cs="宋体"/>
          <w:color w:val="auto"/>
          <w:sz w:val="18"/>
          <w:szCs w:val="18"/>
        </w:rPr>
        <w:t>1</w:t>
      </w:r>
      <w:r>
        <w:rPr>
          <w:rFonts w:hint="eastAsia" w:ascii="宋体" w:hAnsi="宋体" w:cs="宋体"/>
          <w:color w:val="auto"/>
          <w:sz w:val="18"/>
          <w:szCs w:val="18"/>
        </w:rPr>
        <w:t>、管理学，</w:t>
      </w:r>
      <w:r>
        <w:rPr>
          <w:rFonts w:ascii="宋体" w:hAnsi="宋体" w:cs="宋体"/>
          <w:color w:val="auto"/>
          <w:sz w:val="18"/>
          <w:szCs w:val="18"/>
        </w:rPr>
        <w:t>2</w:t>
      </w:r>
      <w:r>
        <w:rPr>
          <w:rFonts w:hint="eastAsia" w:ascii="宋体" w:hAnsi="宋体" w:cs="宋体"/>
          <w:color w:val="auto"/>
          <w:sz w:val="18"/>
          <w:szCs w:val="18"/>
        </w:rPr>
        <w:t>、马克思主义，</w:t>
      </w:r>
      <w:r>
        <w:rPr>
          <w:rFonts w:ascii="宋体" w:hAnsi="宋体" w:cs="宋体"/>
          <w:color w:val="auto"/>
          <w:sz w:val="18"/>
          <w:szCs w:val="18"/>
        </w:rPr>
        <w:t>3</w:t>
      </w:r>
      <w:r>
        <w:rPr>
          <w:rFonts w:hint="eastAsia" w:ascii="宋体" w:hAnsi="宋体" w:cs="宋体"/>
          <w:color w:val="auto"/>
          <w:sz w:val="18"/>
          <w:szCs w:val="18"/>
        </w:rPr>
        <w:t>、哲学，</w:t>
      </w:r>
      <w:r>
        <w:rPr>
          <w:rFonts w:ascii="宋体" w:hAnsi="宋体" w:cs="宋体"/>
          <w:color w:val="auto"/>
          <w:sz w:val="18"/>
          <w:szCs w:val="18"/>
        </w:rPr>
        <w:t>4</w:t>
      </w:r>
      <w:r>
        <w:rPr>
          <w:rFonts w:hint="eastAsia" w:ascii="宋体" w:hAnsi="宋体" w:cs="宋体"/>
          <w:color w:val="auto"/>
          <w:sz w:val="18"/>
          <w:szCs w:val="18"/>
        </w:rPr>
        <w:t>、逻辑学，</w:t>
      </w:r>
      <w:r>
        <w:rPr>
          <w:rFonts w:ascii="宋体" w:hAnsi="宋体" w:cs="宋体"/>
          <w:color w:val="auto"/>
          <w:sz w:val="18"/>
          <w:szCs w:val="18"/>
        </w:rPr>
        <w:t>5</w:t>
      </w:r>
      <w:r>
        <w:rPr>
          <w:rFonts w:hint="eastAsia" w:ascii="宋体" w:hAnsi="宋体" w:cs="宋体"/>
          <w:color w:val="auto"/>
          <w:sz w:val="18"/>
          <w:szCs w:val="18"/>
        </w:rPr>
        <w:t>、宗教学，</w:t>
      </w:r>
      <w:r>
        <w:rPr>
          <w:rFonts w:ascii="宋体" w:hAnsi="宋体" w:cs="宋体"/>
          <w:color w:val="auto"/>
          <w:sz w:val="18"/>
          <w:szCs w:val="18"/>
        </w:rPr>
        <w:t>6</w:t>
      </w:r>
      <w:r>
        <w:rPr>
          <w:rFonts w:hint="eastAsia" w:ascii="宋体" w:hAnsi="宋体" w:cs="宋体"/>
          <w:color w:val="auto"/>
          <w:sz w:val="18"/>
          <w:szCs w:val="18"/>
        </w:rPr>
        <w:t>、语言学，</w:t>
      </w:r>
      <w:r>
        <w:rPr>
          <w:rFonts w:ascii="宋体" w:hAnsi="宋体" w:cs="宋体"/>
          <w:color w:val="auto"/>
          <w:sz w:val="18"/>
          <w:szCs w:val="18"/>
        </w:rPr>
        <w:t>7</w:t>
      </w:r>
      <w:r>
        <w:rPr>
          <w:rFonts w:hint="eastAsia" w:ascii="宋体" w:hAnsi="宋体" w:cs="宋体"/>
          <w:color w:val="auto"/>
          <w:sz w:val="18"/>
          <w:szCs w:val="18"/>
        </w:rPr>
        <w:t>、中国文学，</w:t>
      </w:r>
      <w:r>
        <w:rPr>
          <w:rFonts w:ascii="宋体" w:hAnsi="宋体" w:cs="宋体"/>
          <w:color w:val="auto"/>
          <w:sz w:val="18"/>
          <w:szCs w:val="18"/>
        </w:rPr>
        <w:t>8</w:t>
      </w:r>
      <w:r>
        <w:rPr>
          <w:rFonts w:hint="eastAsia" w:ascii="宋体" w:hAnsi="宋体" w:cs="宋体"/>
          <w:color w:val="auto"/>
          <w:sz w:val="18"/>
          <w:szCs w:val="18"/>
        </w:rPr>
        <w:t>、外国文学，</w:t>
      </w:r>
      <w:r>
        <w:rPr>
          <w:rFonts w:ascii="宋体" w:hAnsi="宋体" w:cs="宋体"/>
          <w:color w:val="auto"/>
          <w:sz w:val="18"/>
          <w:szCs w:val="18"/>
        </w:rPr>
        <w:t>9</w:t>
      </w:r>
      <w:r>
        <w:rPr>
          <w:rFonts w:hint="eastAsia" w:ascii="宋体" w:hAnsi="宋体" w:cs="宋体"/>
          <w:color w:val="auto"/>
          <w:sz w:val="18"/>
          <w:szCs w:val="18"/>
        </w:rPr>
        <w:t>、艺术学，</w:t>
      </w:r>
      <w:r>
        <w:rPr>
          <w:rFonts w:ascii="宋体" w:hAnsi="宋体" w:cs="宋体"/>
          <w:color w:val="auto"/>
          <w:sz w:val="18"/>
          <w:szCs w:val="18"/>
        </w:rPr>
        <w:t>10</w:t>
      </w:r>
      <w:r>
        <w:rPr>
          <w:rFonts w:hint="eastAsia" w:ascii="宋体" w:hAnsi="宋体" w:cs="宋体"/>
          <w:color w:val="auto"/>
          <w:sz w:val="18"/>
          <w:szCs w:val="18"/>
        </w:rPr>
        <w:t>、历史学，</w:t>
      </w:r>
      <w:r>
        <w:rPr>
          <w:rFonts w:ascii="宋体" w:hAnsi="宋体" w:cs="宋体"/>
          <w:color w:val="auto"/>
          <w:sz w:val="18"/>
          <w:szCs w:val="18"/>
        </w:rPr>
        <w:t>11</w:t>
      </w:r>
      <w:r>
        <w:rPr>
          <w:rFonts w:hint="eastAsia" w:ascii="宋体" w:hAnsi="宋体" w:cs="宋体"/>
          <w:color w:val="auto"/>
          <w:sz w:val="18"/>
          <w:szCs w:val="18"/>
        </w:rPr>
        <w:t>、考古学，</w:t>
      </w:r>
      <w:r>
        <w:rPr>
          <w:rFonts w:ascii="宋体" w:hAnsi="宋体" w:cs="宋体"/>
          <w:color w:val="auto"/>
          <w:sz w:val="18"/>
          <w:szCs w:val="18"/>
        </w:rPr>
        <w:t>12</w:t>
      </w:r>
      <w:r>
        <w:rPr>
          <w:rFonts w:hint="eastAsia" w:ascii="宋体" w:hAnsi="宋体" w:cs="宋体"/>
          <w:color w:val="auto"/>
          <w:sz w:val="18"/>
          <w:szCs w:val="18"/>
        </w:rPr>
        <w:t>、经济学，</w:t>
      </w:r>
      <w:r>
        <w:rPr>
          <w:rFonts w:ascii="宋体" w:hAnsi="宋体" w:cs="宋体"/>
          <w:color w:val="auto"/>
          <w:sz w:val="18"/>
          <w:szCs w:val="18"/>
        </w:rPr>
        <w:t>13</w:t>
      </w:r>
      <w:r>
        <w:rPr>
          <w:rFonts w:hint="eastAsia" w:ascii="宋体" w:hAnsi="宋体" w:cs="宋体"/>
          <w:color w:val="auto"/>
          <w:sz w:val="18"/>
          <w:szCs w:val="18"/>
        </w:rPr>
        <w:t>、政治学，</w:t>
      </w:r>
      <w:r>
        <w:rPr>
          <w:rFonts w:ascii="宋体" w:hAnsi="宋体" w:cs="宋体"/>
          <w:color w:val="auto"/>
          <w:sz w:val="18"/>
          <w:szCs w:val="18"/>
        </w:rPr>
        <w:t>14</w:t>
      </w:r>
      <w:r>
        <w:rPr>
          <w:rFonts w:hint="eastAsia" w:ascii="宋体" w:hAnsi="宋体" w:cs="宋体"/>
          <w:color w:val="auto"/>
          <w:sz w:val="18"/>
          <w:szCs w:val="18"/>
        </w:rPr>
        <w:t>、法学，</w:t>
      </w:r>
      <w:r>
        <w:rPr>
          <w:rFonts w:ascii="宋体" w:hAnsi="宋体" w:cs="宋体"/>
          <w:color w:val="auto"/>
          <w:sz w:val="18"/>
          <w:szCs w:val="18"/>
        </w:rPr>
        <w:t>15</w:t>
      </w:r>
      <w:r>
        <w:rPr>
          <w:rFonts w:hint="eastAsia" w:ascii="宋体" w:hAnsi="宋体" w:cs="宋体"/>
          <w:color w:val="auto"/>
          <w:sz w:val="18"/>
          <w:szCs w:val="18"/>
        </w:rPr>
        <w:t>、社会学，</w:t>
      </w:r>
      <w:r>
        <w:rPr>
          <w:rFonts w:ascii="宋体" w:hAnsi="宋体" w:cs="宋体"/>
          <w:color w:val="auto"/>
          <w:sz w:val="18"/>
          <w:szCs w:val="18"/>
        </w:rPr>
        <w:t>16</w:t>
      </w:r>
      <w:r>
        <w:rPr>
          <w:rFonts w:hint="eastAsia" w:ascii="宋体" w:hAnsi="宋体" w:cs="宋体"/>
          <w:color w:val="auto"/>
          <w:sz w:val="18"/>
          <w:szCs w:val="18"/>
        </w:rPr>
        <w:t>、民族学与文化学，</w:t>
      </w:r>
      <w:r>
        <w:rPr>
          <w:rFonts w:ascii="宋体" w:hAnsi="宋体" w:cs="宋体"/>
          <w:color w:val="auto"/>
          <w:sz w:val="18"/>
          <w:szCs w:val="18"/>
        </w:rPr>
        <w:t>17</w:t>
      </w:r>
      <w:r>
        <w:rPr>
          <w:rFonts w:hint="eastAsia" w:ascii="宋体" w:hAnsi="宋体" w:cs="宋体"/>
          <w:color w:val="auto"/>
          <w:sz w:val="18"/>
          <w:szCs w:val="18"/>
        </w:rPr>
        <w:t>、新闻学与传播学，</w:t>
      </w:r>
      <w:r>
        <w:rPr>
          <w:rFonts w:ascii="宋体" w:hAnsi="宋体" w:cs="宋体"/>
          <w:color w:val="auto"/>
          <w:sz w:val="18"/>
          <w:szCs w:val="18"/>
        </w:rPr>
        <w:t>18</w:t>
      </w:r>
      <w:r>
        <w:rPr>
          <w:rFonts w:hint="eastAsia" w:ascii="宋体" w:hAnsi="宋体" w:cs="宋体"/>
          <w:color w:val="auto"/>
          <w:sz w:val="18"/>
          <w:szCs w:val="18"/>
        </w:rPr>
        <w:t>、图书馆、情报与文献学，</w:t>
      </w:r>
      <w:r>
        <w:rPr>
          <w:rFonts w:ascii="宋体" w:hAnsi="宋体" w:cs="宋体"/>
          <w:color w:val="auto"/>
          <w:sz w:val="18"/>
          <w:szCs w:val="18"/>
        </w:rPr>
        <w:t>19</w:t>
      </w:r>
      <w:r>
        <w:rPr>
          <w:rFonts w:hint="eastAsia" w:ascii="宋体" w:hAnsi="宋体" w:cs="宋体"/>
          <w:color w:val="auto"/>
          <w:sz w:val="18"/>
          <w:szCs w:val="18"/>
        </w:rPr>
        <w:t>、教育学，</w:t>
      </w:r>
      <w:r>
        <w:rPr>
          <w:rFonts w:ascii="宋体" w:hAnsi="宋体" w:cs="宋体"/>
          <w:color w:val="auto"/>
          <w:sz w:val="18"/>
          <w:szCs w:val="18"/>
        </w:rPr>
        <w:t>20</w:t>
      </w:r>
      <w:r>
        <w:rPr>
          <w:rFonts w:hint="eastAsia" w:ascii="宋体" w:hAnsi="宋体" w:cs="宋体"/>
          <w:color w:val="auto"/>
          <w:sz w:val="18"/>
          <w:szCs w:val="18"/>
        </w:rPr>
        <w:t>、统计学，</w:t>
      </w:r>
      <w:r>
        <w:rPr>
          <w:rFonts w:ascii="宋体" w:hAnsi="宋体" w:cs="宋体"/>
          <w:color w:val="auto"/>
          <w:sz w:val="18"/>
          <w:szCs w:val="18"/>
        </w:rPr>
        <w:t>21</w:t>
      </w:r>
      <w:r>
        <w:rPr>
          <w:rFonts w:hint="eastAsia" w:ascii="宋体" w:hAnsi="宋体" w:cs="宋体"/>
          <w:color w:val="auto"/>
          <w:sz w:val="18"/>
          <w:szCs w:val="18"/>
        </w:rPr>
        <w:t>、心理学，</w:t>
      </w:r>
      <w:r>
        <w:rPr>
          <w:rFonts w:ascii="宋体" w:hAnsi="宋体" w:cs="宋体"/>
          <w:color w:val="auto"/>
          <w:sz w:val="18"/>
          <w:szCs w:val="18"/>
        </w:rPr>
        <w:t>22</w:t>
      </w:r>
      <w:r>
        <w:rPr>
          <w:rFonts w:hint="eastAsia" w:ascii="宋体" w:hAnsi="宋体" w:cs="宋体"/>
          <w:color w:val="auto"/>
          <w:sz w:val="18"/>
          <w:szCs w:val="18"/>
        </w:rPr>
        <w:t>、体育科学，</w:t>
      </w:r>
      <w:r>
        <w:rPr>
          <w:rFonts w:ascii="宋体" w:hAnsi="宋体" w:cs="宋体"/>
          <w:color w:val="auto"/>
          <w:sz w:val="18"/>
          <w:szCs w:val="18"/>
        </w:rPr>
        <w:t>23</w:t>
      </w:r>
      <w:r>
        <w:rPr>
          <w:rFonts w:hint="eastAsia" w:ascii="宋体" w:hAnsi="宋体" w:cs="宋体"/>
          <w:color w:val="auto"/>
          <w:sz w:val="18"/>
          <w:szCs w:val="18"/>
        </w:rPr>
        <w:t>、国际问题研究，</w:t>
      </w:r>
      <w:r>
        <w:rPr>
          <w:rFonts w:ascii="宋体" w:hAnsi="宋体" w:cs="宋体"/>
          <w:color w:val="auto"/>
          <w:sz w:val="18"/>
          <w:szCs w:val="18"/>
        </w:rPr>
        <w:t>24</w:t>
      </w:r>
      <w:r>
        <w:rPr>
          <w:rFonts w:hint="eastAsia" w:ascii="宋体" w:hAnsi="宋体" w:cs="宋体"/>
          <w:color w:val="auto"/>
          <w:sz w:val="18"/>
          <w:szCs w:val="18"/>
        </w:rPr>
        <w:t>、港澳台研究。从事多种学科的机构，按投入人力、经费最多的学科领域填报。</w:t>
      </w:r>
    </w:p>
    <w:p>
      <w:pPr>
        <w:tabs>
          <w:tab w:val="left" w:pos="630"/>
        </w:tabs>
        <w:rPr>
          <w:rFonts w:ascii="宋体" w:hAnsi="宋体" w:cs="宋体"/>
          <w:color w:val="auto"/>
          <w:sz w:val="18"/>
          <w:szCs w:val="18"/>
        </w:rPr>
      </w:pPr>
      <w:r>
        <w:rPr>
          <w:rFonts w:ascii="宋体" w:hAnsi="宋体" w:cs="宋体"/>
          <w:color w:val="auto"/>
          <w:sz w:val="18"/>
          <w:szCs w:val="18"/>
        </w:rPr>
        <w:t>4</w:t>
      </w:r>
      <w:r>
        <w:rPr>
          <w:rFonts w:hint="eastAsia" w:ascii="宋体" w:hAnsi="宋体" w:cs="宋体"/>
          <w:color w:val="auto"/>
          <w:sz w:val="18"/>
          <w:szCs w:val="18"/>
        </w:rPr>
        <w:t>.“</w:t>
      </w:r>
      <w:r>
        <w:rPr>
          <w:rFonts w:hint="eastAsia" w:ascii="宋体" w:hAnsi="宋体" w:cs="宋体"/>
          <w:b/>
          <w:bCs/>
          <w:color w:val="auto"/>
          <w:sz w:val="18"/>
          <w:szCs w:val="18"/>
        </w:rPr>
        <w:t>组成方式</w:t>
      </w:r>
      <w:r>
        <w:rPr>
          <w:rFonts w:hint="eastAsia" w:ascii="宋体" w:hAnsi="宋体" w:cs="宋体"/>
          <w:color w:val="auto"/>
          <w:sz w:val="18"/>
          <w:szCs w:val="18"/>
        </w:rPr>
        <w:t>”：填写代码。代码为：独立设置的研究所“</w:t>
      </w:r>
      <w:r>
        <w:rPr>
          <w:rFonts w:ascii="宋体" w:hAnsi="宋体" w:cs="宋体"/>
          <w:color w:val="auto"/>
          <w:sz w:val="18"/>
          <w:szCs w:val="18"/>
        </w:rPr>
        <w:t>00</w:t>
      </w:r>
      <w:r>
        <w:rPr>
          <w:rFonts w:hint="eastAsia" w:ascii="宋体" w:hAnsi="宋体" w:cs="宋体"/>
          <w:color w:val="auto"/>
          <w:sz w:val="18"/>
          <w:szCs w:val="18"/>
        </w:rPr>
        <w:t>”；跨系所“</w:t>
      </w:r>
      <w:r>
        <w:rPr>
          <w:rFonts w:ascii="宋体" w:hAnsi="宋体" w:cs="宋体"/>
          <w:color w:val="auto"/>
          <w:sz w:val="18"/>
          <w:szCs w:val="18"/>
        </w:rPr>
        <w:t>01</w:t>
      </w:r>
      <w:r>
        <w:rPr>
          <w:rFonts w:hint="eastAsia" w:ascii="宋体" w:hAnsi="宋体" w:cs="宋体"/>
          <w:color w:val="auto"/>
          <w:sz w:val="18"/>
          <w:szCs w:val="18"/>
        </w:rPr>
        <w:t>”；与校外合办所“</w:t>
      </w:r>
      <w:r>
        <w:rPr>
          <w:rFonts w:ascii="宋体" w:hAnsi="宋体" w:cs="宋体"/>
          <w:color w:val="auto"/>
          <w:sz w:val="18"/>
          <w:szCs w:val="18"/>
        </w:rPr>
        <w:t>02</w:t>
      </w:r>
      <w:r>
        <w:rPr>
          <w:rFonts w:hint="eastAsia" w:ascii="宋体" w:hAnsi="宋体" w:cs="宋体"/>
          <w:color w:val="auto"/>
          <w:sz w:val="18"/>
          <w:szCs w:val="18"/>
        </w:rPr>
        <w:t>”；独立研究室“</w:t>
      </w:r>
      <w:r>
        <w:rPr>
          <w:rFonts w:ascii="宋体" w:hAnsi="宋体" w:cs="宋体"/>
          <w:color w:val="auto"/>
          <w:sz w:val="18"/>
          <w:szCs w:val="18"/>
        </w:rPr>
        <w:t>10</w:t>
      </w:r>
      <w:r>
        <w:rPr>
          <w:rFonts w:hint="eastAsia" w:ascii="宋体" w:hAnsi="宋体" w:cs="宋体"/>
          <w:color w:val="auto"/>
          <w:sz w:val="18"/>
          <w:szCs w:val="18"/>
        </w:rPr>
        <w:t>”；跨系、科研究室“</w:t>
      </w:r>
      <w:r>
        <w:rPr>
          <w:rFonts w:ascii="宋体" w:hAnsi="宋体" w:cs="宋体"/>
          <w:color w:val="auto"/>
          <w:sz w:val="18"/>
          <w:szCs w:val="18"/>
        </w:rPr>
        <w:t>11</w:t>
      </w:r>
      <w:r>
        <w:rPr>
          <w:rFonts w:hint="eastAsia" w:ascii="宋体" w:hAnsi="宋体" w:cs="宋体"/>
          <w:color w:val="auto"/>
          <w:sz w:val="18"/>
          <w:szCs w:val="18"/>
        </w:rPr>
        <w:t>”；与校外单位合办研究室“</w:t>
      </w:r>
      <w:r>
        <w:rPr>
          <w:rFonts w:ascii="宋体" w:hAnsi="宋体" w:cs="宋体"/>
          <w:color w:val="auto"/>
          <w:sz w:val="18"/>
          <w:szCs w:val="18"/>
        </w:rPr>
        <w:t>12</w:t>
      </w:r>
      <w:r>
        <w:rPr>
          <w:rFonts w:hint="eastAsia" w:ascii="宋体" w:hAnsi="宋体" w:cs="宋体"/>
          <w:color w:val="auto"/>
          <w:sz w:val="18"/>
          <w:szCs w:val="18"/>
        </w:rPr>
        <w:t>”。“研究中心”按研究所填报。</w:t>
      </w:r>
    </w:p>
    <w:p>
      <w:pPr>
        <w:tabs>
          <w:tab w:val="left" w:pos="630"/>
        </w:tabs>
        <w:rPr>
          <w:rFonts w:ascii="宋体" w:hAnsi="宋体" w:cs="宋体"/>
          <w:color w:val="auto"/>
          <w:sz w:val="18"/>
          <w:szCs w:val="18"/>
        </w:rPr>
      </w:pPr>
      <w:r>
        <w:rPr>
          <w:rFonts w:hint="eastAsia" w:ascii="宋体" w:hAnsi="宋体" w:cs="宋体"/>
          <w:color w:val="auto"/>
          <w:sz w:val="18"/>
          <w:szCs w:val="18"/>
        </w:rPr>
        <w:t>5. “</w:t>
      </w:r>
      <w:r>
        <w:rPr>
          <w:rFonts w:hint="eastAsia" w:ascii="宋体" w:hAnsi="宋体" w:cs="宋体"/>
          <w:b/>
          <w:bCs/>
          <w:color w:val="auto"/>
          <w:sz w:val="18"/>
          <w:szCs w:val="18"/>
        </w:rPr>
        <w:t>机构类型</w:t>
      </w:r>
      <w:r>
        <w:rPr>
          <w:rFonts w:hint="eastAsia" w:ascii="宋体" w:hAnsi="宋体" w:cs="宋体"/>
          <w:color w:val="auto"/>
          <w:sz w:val="18"/>
          <w:szCs w:val="18"/>
        </w:rPr>
        <w:t>”：填写代码。代码为：教育部社科重点研究基地“</w:t>
      </w:r>
      <w:r>
        <w:rPr>
          <w:rFonts w:ascii="宋体" w:hAnsi="宋体" w:cs="宋体"/>
          <w:color w:val="auto"/>
          <w:sz w:val="18"/>
          <w:szCs w:val="18"/>
        </w:rPr>
        <w:t>10</w:t>
      </w:r>
      <w:r>
        <w:rPr>
          <w:rFonts w:hint="eastAsia" w:ascii="宋体" w:hAnsi="宋体" w:cs="宋体"/>
          <w:color w:val="auto"/>
          <w:sz w:val="18"/>
          <w:szCs w:val="18"/>
        </w:rPr>
        <w:t>”；部省共建社科重点研究基地“</w:t>
      </w:r>
      <w:r>
        <w:rPr>
          <w:rFonts w:ascii="宋体" w:hAnsi="宋体" w:cs="宋体"/>
          <w:color w:val="auto"/>
          <w:sz w:val="18"/>
          <w:szCs w:val="18"/>
        </w:rPr>
        <w:t>11</w:t>
      </w:r>
      <w:r>
        <w:rPr>
          <w:rFonts w:hint="eastAsia" w:ascii="宋体" w:hAnsi="宋体" w:cs="宋体"/>
          <w:color w:val="auto"/>
          <w:sz w:val="18"/>
          <w:szCs w:val="18"/>
        </w:rPr>
        <w:t>”；教育部</w:t>
      </w:r>
      <w:r>
        <w:rPr>
          <w:rFonts w:ascii="宋体" w:hAnsi="宋体" w:cs="宋体"/>
          <w:color w:val="auto"/>
          <w:sz w:val="18"/>
          <w:szCs w:val="18"/>
        </w:rPr>
        <w:t>985</w:t>
      </w:r>
      <w:r>
        <w:rPr>
          <w:rFonts w:hint="eastAsia" w:ascii="宋体" w:hAnsi="宋体" w:cs="宋体"/>
          <w:color w:val="auto"/>
          <w:sz w:val="18"/>
          <w:szCs w:val="18"/>
        </w:rPr>
        <w:t>社科创新基地“</w:t>
      </w:r>
      <w:r>
        <w:rPr>
          <w:rFonts w:ascii="宋体" w:hAnsi="宋体" w:cs="宋体"/>
          <w:color w:val="auto"/>
          <w:sz w:val="18"/>
          <w:szCs w:val="18"/>
        </w:rPr>
        <w:t>12</w:t>
      </w:r>
      <w:r>
        <w:rPr>
          <w:rFonts w:hint="eastAsia" w:ascii="宋体" w:hAnsi="宋体" w:cs="宋体"/>
          <w:color w:val="auto"/>
          <w:sz w:val="18"/>
          <w:szCs w:val="18"/>
        </w:rPr>
        <w:t>”；教育部社科重点实验室“</w:t>
      </w:r>
      <w:r>
        <w:rPr>
          <w:rFonts w:ascii="宋体" w:hAnsi="宋体" w:cs="宋体"/>
          <w:color w:val="auto"/>
          <w:sz w:val="18"/>
          <w:szCs w:val="18"/>
        </w:rPr>
        <w:t>13</w:t>
      </w:r>
      <w:r>
        <w:rPr>
          <w:rFonts w:hint="eastAsia" w:ascii="宋体" w:hAnsi="宋体" w:cs="宋体"/>
          <w:color w:val="auto"/>
          <w:sz w:val="18"/>
          <w:szCs w:val="18"/>
        </w:rPr>
        <w:t>”；</w:t>
      </w:r>
      <w:r>
        <w:rPr>
          <w:rFonts w:ascii="宋体" w:hAnsi="宋体" w:cs="宋体"/>
          <w:color w:val="auto"/>
          <w:sz w:val="18"/>
          <w:szCs w:val="18"/>
        </w:rPr>
        <w:t>2011</w:t>
      </w:r>
      <w:r>
        <w:rPr>
          <w:rFonts w:hint="eastAsia" w:ascii="宋体" w:hAnsi="宋体" w:cs="宋体"/>
          <w:color w:val="auto"/>
          <w:sz w:val="18"/>
          <w:szCs w:val="18"/>
        </w:rPr>
        <w:t>协同创新中心（国家级）“14”；省级社科重点研究基地“</w:t>
      </w:r>
      <w:r>
        <w:rPr>
          <w:rFonts w:ascii="宋体" w:hAnsi="宋体" w:cs="宋体"/>
          <w:color w:val="auto"/>
          <w:sz w:val="18"/>
          <w:szCs w:val="18"/>
        </w:rPr>
        <w:t>20</w:t>
      </w:r>
      <w:r>
        <w:rPr>
          <w:rFonts w:hint="eastAsia" w:ascii="宋体" w:hAnsi="宋体" w:cs="宋体"/>
          <w:color w:val="auto"/>
          <w:sz w:val="18"/>
          <w:szCs w:val="18"/>
        </w:rPr>
        <w:t>”；省级社科重点实验室“</w:t>
      </w:r>
      <w:r>
        <w:rPr>
          <w:rFonts w:ascii="宋体" w:hAnsi="宋体" w:cs="宋体"/>
          <w:color w:val="auto"/>
          <w:sz w:val="18"/>
          <w:szCs w:val="18"/>
        </w:rPr>
        <w:t>21</w:t>
      </w:r>
      <w:r>
        <w:rPr>
          <w:rFonts w:hint="eastAsia" w:ascii="宋体" w:hAnsi="宋体" w:cs="宋体"/>
          <w:color w:val="auto"/>
          <w:sz w:val="18"/>
          <w:szCs w:val="18"/>
        </w:rPr>
        <w:t>”；2011协同创新中心（省级）“22”；校级社科重点研究基地“</w:t>
      </w:r>
      <w:r>
        <w:rPr>
          <w:rFonts w:ascii="宋体" w:hAnsi="宋体" w:cs="宋体"/>
          <w:color w:val="auto"/>
          <w:sz w:val="18"/>
          <w:szCs w:val="18"/>
        </w:rPr>
        <w:t>30</w:t>
      </w:r>
      <w:r>
        <w:rPr>
          <w:rFonts w:hint="eastAsia" w:ascii="宋体" w:hAnsi="宋体" w:cs="宋体"/>
          <w:color w:val="auto"/>
          <w:sz w:val="18"/>
          <w:szCs w:val="18"/>
        </w:rPr>
        <w:t>”；校级社科重点实验室“</w:t>
      </w:r>
      <w:r>
        <w:rPr>
          <w:rFonts w:ascii="宋体" w:hAnsi="宋体" w:cs="宋体"/>
          <w:color w:val="auto"/>
          <w:sz w:val="18"/>
          <w:szCs w:val="18"/>
        </w:rPr>
        <w:t>31</w:t>
      </w:r>
      <w:r>
        <w:rPr>
          <w:rFonts w:hint="eastAsia" w:ascii="宋体" w:hAnsi="宋体" w:cs="宋体"/>
          <w:color w:val="auto"/>
          <w:sz w:val="18"/>
          <w:szCs w:val="18"/>
        </w:rPr>
        <w:t>”。</w:t>
      </w:r>
    </w:p>
    <w:p>
      <w:pPr>
        <w:tabs>
          <w:tab w:val="left" w:pos="630"/>
        </w:tabs>
        <w:rPr>
          <w:rFonts w:ascii="宋体" w:hAnsi="宋体" w:cs="宋体"/>
          <w:color w:val="auto"/>
          <w:sz w:val="18"/>
          <w:szCs w:val="18"/>
        </w:rPr>
      </w:pPr>
      <w:r>
        <w:rPr>
          <w:rFonts w:hint="eastAsia" w:ascii="宋体" w:hAnsi="宋体" w:cs="宋体"/>
          <w:color w:val="auto"/>
          <w:sz w:val="18"/>
          <w:szCs w:val="18"/>
        </w:rPr>
        <w:t>6. “</w:t>
      </w:r>
      <w:r>
        <w:rPr>
          <w:rFonts w:hint="eastAsia" w:ascii="宋体" w:hAnsi="宋体" w:cs="宋体"/>
          <w:b/>
          <w:bCs/>
          <w:color w:val="auto"/>
          <w:sz w:val="18"/>
          <w:szCs w:val="18"/>
        </w:rPr>
        <w:t>服务的国民经济行业</w:t>
      </w:r>
      <w:r>
        <w:rPr>
          <w:rFonts w:hint="eastAsia" w:ascii="宋体" w:hAnsi="宋体" w:cs="宋体"/>
          <w:color w:val="auto"/>
          <w:sz w:val="18"/>
          <w:szCs w:val="18"/>
        </w:rPr>
        <w:t>”：按《国民经济行业分类》（</w:t>
      </w:r>
      <w:r>
        <w:rPr>
          <w:rFonts w:ascii="宋体" w:hAnsi="宋体" w:cs="宋体"/>
          <w:color w:val="auto"/>
          <w:sz w:val="18"/>
          <w:szCs w:val="18"/>
        </w:rPr>
        <w:t>GB</w:t>
      </w:r>
      <w:r>
        <w:rPr>
          <w:rFonts w:hint="eastAsia" w:ascii="宋体" w:hAnsi="宋体" w:cs="宋体"/>
          <w:color w:val="auto"/>
          <w:sz w:val="18"/>
          <w:szCs w:val="18"/>
        </w:rPr>
        <w:t>/</w:t>
      </w:r>
      <w:r>
        <w:rPr>
          <w:rFonts w:ascii="宋体" w:hAnsi="宋体" w:cs="宋体"/>
          <w:color w:val="auto"/>
          <w:sz w:val="18"/>
          <w:szCs w:val="18"/>
        </w:rPr>
        <w:t>T4754-</w:t>
      </w:r>
      <w:r>
        <w:rPr>
          <w:rFonts w:hint="eastAsia" w:ascii="宋体" w:hAnsi="宋体" w:cs="宋体"/>
          <w:color w:val="auto"/>
          <w:sz w:val="18"/>
          <w:szCs w:val="18"/>
        </w:rPr>
        <w:t>2011）中的大类代码填写。服务于多个国民经济行业的机构按其最主要的服务行业填写。</w:t>
      </w:r>
    </w:p>
    <w:p>
      <w:pPr>
        <w:tabs>
          <w:tab w:val="left" w:pos="630"/>
        </w:tabs>
        <w:rPr>
          <w:rFonts w:ascii="宋体" w:hAnsi="宋体" w:cs="宋体"/>
          <w:color w:val="auto"/>
          <w:sz w:val="18"/>
          <w:szCs w:val="18"/>
        </w:rPr>
      </w:pPr>
      <w:r>
        <w:rPr>
          <w:rFonts w:hint="eastAsia" w:ascii="宋体" w:hAnsi="宋体" w:cs="宋体"/>
          <w:color w:val="auto"/>
          <w:sz w:val="18"/>
          <w:szCs w:val="18"/>
        </w:rPr>
        <w:t>7. “</w:t>
      </w:r>
      <w:r>
        <w:rPr>
          <w:rFonts w:hint="eastAsia" w:ascii="宋体" w:hAnsi="宋体" w:cs="宋体"/>
          <w:b/>
          <w:bCs/>
          <w:color w:val="auto"/>
          <w:sz w:val="18"/>
          <w:szCs w:val="18"/>
        </w:rPr>
        <w:t>组成类型</w:t>
      </w:r>
      <w:r>
        <w:rPr>
          <w:rFonts w:hint="eastAsia" w:ascii="宋体" w:hAnsi="宋体" w:cs="宋体"/>
          <w:color w:val="auto"/>
          <w:sz w:val="18"/>
          <w:szCs w:val="18"/>
        </w:rPr>
        <w:t>”：填写代码，代码为：</w:t>
      </w:r>
      <w:r>
        <w:rPr>
          <w:rFonts w:ascii="宋体" w:hAnsi="宋体" w:cs="宋体"/>
          <w:color w:val="auto"/>
          <w:sz w:val="18"/>
          <w:szCs w:val="18"/>
        </w:rPr>
        <w:t>10.</w:t>
      </w:r>
      <w:r>
        <w:rPr>
          <w:rFonts w:hint="eastAsia" w:ascii="宋体" w:hAnsi="宋体" w:cs="宋体"/>
          <w:color w:val="auto"/>
          <w:sz w:val="18"/>
          <w:szCs w:val="18"/>
        </w:rPr>
        <w:t>政府部门办，</w:t>
      </w:r>
      <w:r>
        <w:rPr>
          <w:rFonts w:ascii="宋体" w:hAnsi="宋体" w:cs="宋体"/>
          <w:color w:val="auto"/>
          <w:sz w:val="18"/>
          <w:szCs w:val="18"/>
        </w:rPr>
        <w:t>20.</w:t>
      </w:r>
      <w:r>
        <w:rPr>
          <w:rFonts w:hint="eastAsia" w:ascii="宋体" w:hAnsi="宋体" w:cs="宋体"/>
          <w:color w:val="auto"/>
          <w:sz w:val="18"/>
          <w:szCs w:val="18"/>
        </w:rPr>
        <w:t>与国内高校合办，</w:t>
      </w:r>
      <w:r>
        <w:rPr>
          <w:rFonts w:ascii="宋体" w:hAnsi="宋体" w:cs="宋体"/>
          <w:color w:val="auto"/>
          <w:sz w:val="18"/>
          <w:szCs w:val="18"/>
        </w:rPr>
        <w:t>30.</w:t>
      </w:r>
      <w:r>
        <w:rPr>
          <w:rFonts w:hint="eastAsia" w:ascii="宋体" w:hAnsi="宋体" w:cs="宋体"/>
          <w:color w:val="auto"/>
          <w:sz w:val="18"/>
          <w:szCs w:val="18"/>
        </w:rPr>
        <w:t>与国内独立研究机构合办，</w:t>
      </w:r>
      <w:r>
        <w:rPr>
          <w:rFonts w:ascii="宋体" w:hAnsi="宋体" w:cs="宋体"/>
          <w:color w:val="auto"/>
          <w:sz w:val="18"/>
          <w:szCs w:val="18"/>
        </w:rPr>
        <w:t>40</w:t>
      </w:r>
      <w:r>
        <w:rPr>
          <w:rFonts w:ascii="宋体" w:hAnsi="宋体" w:cs="宋体"/>
          <w:b w:val="0"/>
          <w:bCs w:val="0"/>
          <w:color w:val="auto"/>
          <w:sz w:val="18"/>
          <w:szCs w:val="18"/>
        </w:rPr>
        <w:t>.</w:t>
      </w:r>
      <w:r>
        <w:rPr>
          <w:rFonts w:hint="eastAsia" w:ascii="宋体" w:hAnsi="宋体" w:cs="宋体"/>
          <w:b w:val="0"/>
          <w:bCs w:val="0"/>
          <w:color w:val="auto"/>
          <w:sz w:val="18"/>
          <w:szCs w:val="18"/>
        </w:rPr>
        <w:t>与境外机构合</w:t>
      </w:r>
      <w:r>
        <w:rPr>
          <w:rFonts w:hint="eastAsia" w:ascii="宋体" w:hAnsi="宋体" w:cs="宋体"/>
          <w:color w:val="auto"/>
          <w:sz w:val="18"/>
          <w:szCs w:val="18"/>
        </w:rPr>
        <w:t>办，</w:t>
      </w:r>
      <w:r>
        <w:rPr>
          <w:rFonts w:ascii="宋体" w:hAnsi="宋体" w:cs="宋体"/>
          <w:color w:val="auto"/>
          <w:sz w:val="18"/>
          <w:szCs w:val="18"/>
        </w:rPr>
        <w:t>51.</w:t>
      </w:r>
      <w:r>
        <w:rPr>
          <w:rFonts w:hint="eastAsia" w:ascii="宋体" w:hAnsi="宋体" w:cs="宋体"/>
          <w:color w:val="auto"/>
          <w:sz w:val="18"/>
          <w:szCs w:val="18"/>
        </w:rPr>
        <w:t>与境内注册外商独资企业合办，</w:t>
      </w:r>
      <w:r>
        <w:rPr>
          <w:rFonts w:ascii="宋体" w:hAnsi="宋体" w:cs="宋体"/>
          <w:color w:val="auto"/>
          <w:sz w:val="18"/>
          <w:szCs w:val="18"/>
        </w:rPr>
        <w:t>52.</w:t>
      </w:r>
      <w:r>
        <w:rPr>
          <w:rFonts w:hint="eastAsia" w:ascii="宋体" w:hAnsi="宋体" w:cs="宋体"/>
          <w:color w:val="auto"/>
          <w:sz w:val="18"/>
          <w:szCs w:val="18"/>
        </w:rPr>
        <w:t>与境内注册其他企业合办，</w:t>
      </w:r>
      <w:r>
        <w:rPr>
          <w:rFonts w:ascii="宋体" w:hAnsi="宋体" w:cs="宋体"/>
          <w:color w:val="auto"/>
          <w:sz w:val="18"/>
          <w:szCs w:val="18"/>
        </w:rPr>
        <w:t>60.</w:t>
      </w:r>
      <w:r>
        <w:rPr>
          <w:rFonts w:hint="eastAsia" w:ascii="宋体" w:hAnsi="宋体" w:cs="宋体"/>
          <w:color w:val="auto"/>
          <w:sz w:val="18"/>
          <w:szCs w:val="18"/>
        </w:rPr>
        <w:t>单位自办，</w:t>
      </w:r>
      <w:r>
        <w:rPr>
          <w:rFonts w:ascii="宋体" w:hAnsi="宋体" w:cs="宋体"/>
          <w:color w:val="auto"/>
          <w:sz w:val="18"/>
          <w:szCs w:val="18"/>
        </w:rPr>
        <w:t>70.</w:t>
      </w:r>
      <w:r>
        <w:rPr>
          <w:rFonts w:hint="eastAsia" w:ascii="宋体" w:hAnsi="宋体" w:cs="宋体"/>
          <w:color w:val="auto"/>
          <w:sz w:val="18"/>
          <w:szCs w:val="18"/>
        </w:rPr>
        <w:t>其他。</w:t>
      </w:r>
    </w:p>
    <w:p>
      <w:pPr>
        <w:tabs>
          <w:tab w:val="left" w:pos="630"/>
        </w:tabs>
        <w:rPr>
          <w:rFonts w:ascii="宋体" w:hAnsi="宋体" w:cs="宋体"/>
          <w:color w:val="auto"/>
          <w:sz w:val="18"/>
          <w:szCs w:val="18"/>
        </w:rPr>
      </w:pPr>
      <w:r>
        <w:rPr>
          <w:rFonts w:hint="eastAsia" w:ascii="宋体" w:hAnsi="宋体" w:cs="宋体"/>
          <w:color w:val="auto"/>
          <w:sz w:val="18"/>
          <w:szCs w:val="18"/>
        </w:rPr>
        <w:t>8. “</w:t>
      </w:r>
      <w:r>
        <w:rPr>
          <w:rFonts w:ascii="宋体" w:hAnsi="宋体" w:cs="宋体"/>
          <w:b/>
          <w:bCs/>
          <w:color w:val="auto"/>
          <w:sz w:val="18"/>
          <w:szCs w:val="18"/>
        </w:rPr>
        <w:t>R&amp;D</w:t>
      </w:r>
      <w:r>
        <w:rPr>
          <w:rFonts w:hint="eastAsia" w:ascii="宋体" w:hAnsi="宋体" w:cs="宋体"/>
          <w:b/>
          <w:bCs/>
          <w:color w:val="auto"/>
          <w:sz w:val="18"/>
          <w:szCs w:val="18"/>
        </w:rPr>
        <w:t>人员</w:t>
      </w:r>
      <w:r>
        <w:rPr>
          <w:rFonts w:hint="eastAsia" w:ascii="宋体" w:hAnsi="宋体" w:cs="宋体"/>
          <w:color w:val="auto"/>
          <w:sz w:val="18"/>
          <w:szCs w:val="18"/>
        </w:rPr>
        <w:t>”：指本年度研究机构内直接从事研发活动，以及专门从事研发活动管理和为研发活动提供直接服务工作时间占全部工作时间的</w:t>
      </w:r>
      <w:r>
        <w:rPr>
          <w:rFonts w:ascii="宋体" w:hAnsi="宋体" w:cs="宋体"/>
          <w:color w:val="auto"/>
          <w:sz w:val="18"/>
          <w:szCs w:val="18"/>
        </w:rPr>
        <w:t>10%</w:t>
      </w:r>
      <w:r>
        <w:rPr>
          <w:rFonts w:ascii="宋体" w:hAnsi="宋体" w:cs="宋体"/>
          <w:color w:val="auto"/>
          <w:sz w:val="18"/>
          <w:szCs w:val="18"/>
        </w:rPr>
        <w:tab/>
      </w:r>
      <w:r>
        <w:rPr>
          <w:rFonts w:hint="eastAsia" w:ascii="宋体" w:hAnsi="宋体" w:cs="宋体"/>
          <w:color w:val="auto"/>
          <w:sz w:val="18"/>
          <w:szCs w:val="18"/>
        </w:rPr>
        <w:t>及以上的人员。</w:t>
      </w:r>
    </w:p>
    <w:p>
      <w:pPr>
        <w:tabs>
          <w:tab w:val="left" w:pos="630"/>
        </w:tabs>
        <w:rPr>
          <w:rFonts w:ascii="宋体" w:hAnsi="宋体" w:cs="宋体"/>
          <w:color w:val="auto"/>
          <w:sz w:val="18"/>
          <w:szCs w:val="18"/>
        </w:rPr>
      </w:pPr>
      <w:r>
        <w:rPr>
          <w:rFonts w:hint="eastAsia" w:ascii="宋体" w:hAnsi="宋体" w:cs="宋体"/>
          <w:color w:val="auto"/>
          <w:sz w:val="18"/>
          <w:szCs w:val="18"/>
        </w:rPr>
        <w:t>9.“</w:t>
      </w:r>
      <w:r>
        <w:rPr>
          <w:rFonts w:hint="eastAsia" w:ascii="宋体" w:hAnsi="宋体" w:cs="宋体"/>
          <w:b/>
          <w:bCs/>
          <w:color w:val="auto"/>
          <w:sz w:val="18"/>
          <w:szCs w:val="18"/>
        </w:rPr>
        <w:t>博士毕业</w:t>
      </w:r>
      <w:r>
        <w:rPr>
          <w:rFonts w:hint="eastAsia" w:ascii="宋体" w:hAnsi="宋体" w:cs="宋体"/>
          <w:color w:val="auto"/>
          <w:sz w:val="18"/>
          <w:szCs w:val="18"/>
        </w:rPr>
        <w:t>”：指研发机构</w:t>
      </w:r>
      <w:r>
        <w:rPr>
          <w:rFonts w:ascii="宋体" w:hAnsi="宋体" w:cs="宋体"/>
          <w:color w:val="auto"/>
          <w:sz w:val="18"/>
          <w:szCs w:val="18"/>
        </w:rPr>
        <w:t>R&amp;D</w:t>
      </w:r>
      <w:r>
        <w:rPr>
          <w:rFonts w:hint="eastAsia" w:ascii="宋体" w:hAnsi="宋体" w:cs="宋体"/>
          <w:color w:val="auto"/>
          <w:sz w:val="18"/>
          <w:szCs w:val="18"/>
        </w:rPr>
        <w:t>人员中具有博士学历或博士学位的人员。</w:t>
      </w:r>
    </w:p>
    <w:p>
      <w:pPr>
        <w:tabs>
          <w:tab w:val="left" w:pos="630"/>
        </w:tabs>
        <w:rPr>
          <w:rFonts w:ascii="宋体" w:hAnsi="宋体" w:cs="宋体"/>
          <w:color w:val="auto"/>
          <w:sz w:val="18"/>
          <w:szCs w:val="18"/>
        </w:rPr>
      </w:pPr>
      <w:r>
        <w:rPr>
          <w:rFonts w:hint="eastAsia" w:ascii="宋体" w:hAnsi="宋体" w:cs="宋体"/>
          <w:color w:val="auto"/>
          <w:sz w:val="18"/>
          <w:szCs w:val="18"/>
        </w:rPr>
        <w:t>10. “</w:t>
      </w:r>
      <w:r>
        <w:rPr>
          <w:rFonts w:hint="eastAsia" w:ascii="宋体" w:hAnsi="宋体" w:cs="宋体"/>
          <w:b/>
          <w:bCs/>
          <w:color w:val="auto"/>
          <w:sz w:val="18"/>
          <w:szCs w:val="18"/>
        </w:rPr>
        <w:t>硕士毕业</w:t>
      </w:r>
      <w:r>
        <w:rPr>
          <w:rFonts w:hint="eastAsia" w:ascii="宋体" w:hAnsi="宋体" w:cs="宋体"/>
          <w:color w:val="auto"/>
          <w:sz w:val="18"/>
          <w:szCs w:val="18"/>
        </w:rPr>
        <w:t>”：指研发机构</w:t>
      </w:r>
      <w:r>
        <w:rPr>
          <w:rFonts w:ascii="宋体" w:hAnsi="宋体" w:cs="宋体"/>
          <w:color w:val="auto"/>
          <w:sz w:val="18"/>
          <w:szCs w:val="18"/>
        </w:rPr>
        <w:t>R&amp;D</w:t>
      </w:r>
      <w:r>
        <w:rPr>
          <w:rFonts w:hint="eastAsia" w:ascii="宋体" w:hAnsi="宋体" w:cs="宋体"/>
          <w:color w:val="auto"/>
          <w:sz w:val="18"/>
          <w:szCs w:val="18"/>
        </w:rPr>
        <w:t>人员中具有硕士学历或硕士学位的人员。</w:t>
      </w:r>
    </w:p>
    <w:p>
      <w:pPr>
        <w:tabs>
          <w:tab w:val="left" w:pos="630"/>
        </w:tabs>
        <w:rPr>
          <w:rFonts w:ascii="宋体" w:hAnsi="宋体" w:cs="宋体"/>
          <w:color w:val="auto"/>
          <w:sz w:val="18"/>
          <w:szCs w:val="18"/>
        </w:rPr>
      </w:pPr>
      <w:r>
        <w:rPr>
          <w:rFonts w:hint="eastAsia" w:ascii="宋体" w:hAnsi="宋体" w:cs="宋体"/>
          <w:color w:val="auto"/>
          <w:sz w:val="18"/>
          <w:szCs w:val="18"/>
        </w:rPr>
        <w:t>11. “</w:t>
      </w:r>
      <w:r>
        <w:rPr>
          <w:rFonts w:hint="eastAsia" w:ascii="宋体" w:hAnsi="宋体" w:cs="宋体"/>
          <w:b/>
          <w:bCs/>
          <w:color w:val="auto"/>
          <w:sz w:val="18"/>
          <w:szCs w:val="18"/>
        </w:rPr>
        <w:t>高级职称</w:t>
      </w:r>
      <w:r>
        <w:rPr>
          <w:rFonts w:hint="eastAsia" w:ascii="宋体" w:hAnsi="宋体" w:cs="宋体"/>
          <w:color w:val="auto"/>
          <w:sz w:val="18"/>
          <w:szCs w:val="18"/>
        </w:rPr>
        <w:t>”：指研发机构</w:t>
      </w:r>
      <w:r>
        <w:rPr>
          <w:rFonts w:ascii="宋体" w:hAnsi="宋体" w:cs="宋体"/>
          <w:color w:val="auto"/>
          <w:sz w:val="18"/>
          <w:szCs w:val="18"/>
        </w:rPr>
        <w:t>R&amp;D</w:t>
      </w:r>
      <w:r>
        <w:rPr>
          <w:rFonts w:hint="eastAsia" w:ascii="宋体" w:hAnsi="宋体" w:cs="宋体"/>
          <w:color w:val="auto"/>
          <w:sz w:val="18"/>
          <w:szCs w:val="18"/>
        </w:rPr>
        <w:t>人员中具有高级职称的人员。</w:t>
      </w:r>
    </w:p>
    <w:p>
      <w:pPr>
        <w:tabs>
          <w:tab w:val="left" w:pos="630"/>
        </w:tabs>
        <w:rPr>
          <w:rFonts w:ascii="宋体" w:hAnsi="宋体" w:cs="宋体"/>
          <w:color w:val="auto"/>
          <w:sz w:val="18"/>
          <w:szCs w:val="18"/>
        </w:rPr>
      </w:pPr>
      <w:r>
        <w:rPr>
          <w:rFonts w:hint="eastAsia" w:ascii="宋体" w:hAnsi="宋体" w:cs="宋体"/>
          <w:color w:val="auto"/>
          <w:sz w:val="18"/>
          <w:szCs w:val="18"/>
        </w:rPr>
        <w:t>12. “</w:t>
      </w:r>
      <w:r>
        <w:rPr>
          <w:rFonts w:hint="eastAsia" w:ascii="宋体" w:hAnsi="宋体" w:cs="宋体"/>
          <w:b/>
          <w:bCs/>
          <w:color w:val="auto"/>
          <w:sz w:val="18"/>
          <w:szCs w:val="18"/>
        </w:rPr>
        <w:t>中级职称</w:t>
      </w:r>
      <w:r>
        <w:rPr>
          <w:rFonts w:hint="eastAsia" w:ascii="宋体" w:hAnsi="宋体" w:cs="宋体"/>
          <w:color w:val="auto"/>
          <w:sz w:val="18"/>
          <w:szCs w:val="18"/>
        </w:rPr>
        <w:t>”：指研发机构</w:t>
      </w:r>
      <w:r>
        <w:rPr>
          <w:rFonts w:ascii="宋体" w:hAnsi="宋体" w:cs="宋体"/>
          <w:color w:val="auto"/>
          <w:sz w:val="18"/>
          <w:szCs w:val="18"/>
        </w:rPr>
        <w:t>R&amp;D</w:t>
      </w:r>
      <w:r>
        <w:rPr>
          <w:rFonts w:hint="eastAsia" w:ascii="宋体" w:hAnsi="宋体" w:cs="宋体"/>
          <w:color w:val="auto"/>
          <w:sz w:val="18"/>
          <w:szCs w:val="18"/>
        </w:rPr>
        <w:t>人员中具有中级职称的人员。</w:t>
      </w:r>
    </w:p>
    <w:p>
      <w:pPr>
        <w:tabs>
          <w:tab w:val="left" w:pos="630"/>
        </w:tabs>
        <w:rPr>
          <w:rFonts w:ascii="宋体" w:hAnsi="宋体" w:cs="宋体"/>
          <w:color w:val="auto"/>
          <w:sz w:val="18"/>
          <w:szCs w:val="18"/>
        </w:rPr>
      </w:pPr>
      <w:r>
        <w:rPr>
          <w:rFonts w:hint="eastAsia" w:ascii="宋体" w:hAnsi="宋体" w:cs="宋体"/>
          <w:color w:val="auto"/>
          <w:sz w:val="18"/>
          <w:szCs w:val="18"/>
        </w:rPr>
        <w:t>13. “</w:t>
      </w:r>
      <w:r>
        <w:rPr>
          <w:rFonts w:hint="eastAsia" w:ascii="宋体" w:hAnsi="宋体" w:cs="宋体"/>
          <w:b/>
          <w:bCs/>
          <w:color w:val="auto"/>
          <w:sz w:val="18"/>
          <w:szCs w:val="18"/>
        </w:rPr>
        <w:t>初级职称</w:t>
      </w:r>
      <w:r>
        <w:rPr>
          <w:rFonts w:ascii="宋体" w:hAnsi="宋体" w:cs="宋体"/>
          <w:color w:val="auto"/>
          <w:sz w:val="18"/>
          <w:szCs w:val="18"/>
        </w:rPr>
        <w:t>”</w:t>
      </w:r>
      <w:r>
        <w:rPr>
          <w:rFonts w:hint="eastAsia" w:ascii="宋体" w:hAnsi="宋体" w:cs="宋体"/>
          <w:color w:val="auto"/>
          <w:sz w:val="18"/>
          <w:szCs w:val="18"/>
        </w:rPr>
        <w:t>：指研发机构</w:t>
      </w:r>
      <w:r>
        <w:rPr>
          <w:rFonts w:ascii="宋体" w:hAnsi="宋体" w:cs="宋体"/>
          <w:color w:val="auto"/>
          <w:sz w:val="18"/>
          <w:szCs w:val="18"/>
        </w:rPr>
        <w:t>R&amp;D</w:t>
      </w:r>
      <w:r>
        <w:rPr>
          <w:rFonts w:hint="eastAsia" w:ascii="宋体" w:hAnsi="宋体" w:cs="宋体"/>
          <w:color w:val="auto"/>
          <w:sz w:val="18"/>
          <w:szCs w:val="18"/>
        </w:rPr>
        <w:t>人员中具有初级职称的人员。</w:t>
      </w:r>
    </w:p>
    <w:p>
      <w:pPr>
        <w:tabs>
          <w:tab w:val="left" w:pos="630"/>
        </w:tabs>
        <w:rPr>
          <w:rFonts w:ascii="宋体" w:hAnsi="宋体" w:cs="宋体"/>
          <w:color w:val="auto"/>
          <w:sz w:val="18"/>
          <w:szCs w:val="18"/>
        </w:rPr>
      </w:pPr>
      <w:r>
        <w:rPr>
          <w:rFonts w:hint="eastAsia" w:ascii="宋体" w:hAnsi="宋体" w:cs="宋体"/>
          <w:color w:val="auto"/>
          <w:sz w:val="18"/>
          <w:szCs w:val="18"/>
        </w:rPr>
        <w:t>14. “</w:t>
      </w:r>
      <w:r>
        <w:rPr>
          <w:rFonts w:hint="eastAsia" w:ascii="宋体" w:hAnsi="宋体" w:cs="宋体"/>
          <w:b/>
          <w:bCs/>
          <w:i w:val="0"/>
          <w:iCs w:val="0"/>
          <w:color w:val="auto"/>
          <w:sz w:val="18"/>
          <w:szCs w:val="18"/>
        </w:rPr>
        <w:t>培养研究生人数</w:t>
      </w:r>
      <w:r>
        <w:rPr>
          <w:rFonts w:hint="eastAsia" w:ascii="宋体" w:hAnsi="宋体" w:cs="宋体"/>
          <w:color w:val="auto"/>
          <w:sz w:val="18"/>
          <w:szCs w:val="18"/>
        </w:rPr>
        <w:t>”：指研究机构在报告期内培养并授予了博士、硕士学位的研究生人数。</w:t>
      </w:r>
    </w:p>
    <w:p>
      <w:pPr>
        <w:tabs>
          <w:tab w:val="left" w:pos="630"/>
        </w:tabs>
        <w:rPr>
          <w:rFonts w:ascii="宋体" w:hAnsi="宋体" w:cs="宋体"/>
          <w:color w:val="auto"/>
          <w:sz w:val="18"/>
          <w:szCs w:val="18"/>
        </w:rPr>
      </w:pPr>
      <w:r>
        <w:rPr>
          <w:rFonts w:hint="eastAsia" w:ascii="宋体" w:hAnsi="宋体" w:cs="宋体"/>
          <w:color w:val="auto"/>
          <w:sz w:val="18"/>
          <w:szCs w:val="18"/>
        </w:rPr>
        <w:t>15.“</w:t>
      </w:r>
      <w:r>
        <w:rPr>
          <w:rFonts w:ascii="宋体" w:hAnsi="宋体" w:cs="宋体"/>
          <w:b/>
          <w:bCs/>
          <w:color w:val="auto"/>
          <w:sz w:val="18"/>
          <w:szCs w:val="18"/>
        </w:rPr>
        <w:t>R&amp;D</w:t>
      </w:r>
      <w:r>
        <w:rPr>
          <w:rFonts w:hint="eastAsia" w:ascii="宋体" w:hAnsi="宋体" w:cs="宋体"/>
          <w:b/>
          <w:bCs/>
          <w:color w:val="auto"/>
          <w:sz w:val="18"/>
          <w:szCs w:val="18"/>
        </w:rPr>
        <w:t>经费支出</w:t>
      </w:r>
      <w:r>
        <w:rPr>
          <w:rFonts w:hint="eastAsia" w:ascii="宋体" w:hAnsi="宋体" w:cs="宋体"/>
          <w:color w:val="auto"/>
          <w:sz w:val="18"/>
          <w:szCs w:val="18"/>
        </w:rPr>
        <w:t>”：指本年度研究机构用于内部开展研发活动实际支出的费用。</w:t>
      </w:r>
    </w:p>
    <w:p>
      <w:pPr>
        <w:tabs>
          <w:tab w:val="left" w:pos="630"/>
        </w:tabs>
        <w:rPr>
          <w:rFonts w:hint="eastAsia" w:ascii="宋体" w:hAnsi="宋体" w:cs="宋体"/>
          <w:color w:val="auto"/>
          <w:sz w:val="18"/>
          <w:szCs w:val="18"/>
        </w:rPr>
      </w:pPr>
      <w:r>
        <w:rPr>
          <w:rFonts w:hint="eastAsia" w:ascii="宋体" w:hAnsi="宋体" w:cs="宋体"/>
          <w:color w:val="auto"/>
          <w:sz w:val="18"/>
          <w:szCs w:val="18"/>
        </w:rPr>
        <w:t>16. “</w:t>
      </w:r>
      <w:r>
        <w:rPr>
          <w:rFonts w:hint="eastAsia" w:ascii="宋体" w:hAnsi="宋体" w:cs="宋体"/>
          <w:b/>
          <w:bCs/>
          <w:color w:val="auto"/>
          <w:sz w:val="18"/>
          <w:szCs w:val="18"/>
        </w:rPr>
        <w:t>仪器设备原价</w:t>
      </w:r>
      <w:r>
        <w:rPr>
          <w:rFonts w:hint="eastAsia" w:ascii="宋体" w:hAnsi="宋体" w:cs="宋体"/>
          <w:color w:val="auto"/>
          <w:sz w:val="18"/>
          <w:szCs w:val="18"/>
        </w:rPr>
        <w:t>”：指研究机构报告期末固定资产中仪器和设备的账面原价（不包括长期闲置不用的仪器和设备）；“其中：进口”：指研究机构报告期末固定资产中从国外购入的仪器和设备的账面原价（不包括长期闲置不用的仪器和设备）。</w:t>
      </w:r>
    </w:p>
    <w:p>
      <w:pPr>
        <w:tabs>
          <w:tab w:val="left" w:pos="630"/>
        </w:tabs>
        <w:rPr>
          <w:rFonts w:hint="eastAsia" w:ascii="宋体" w:hAnsi="宋体" w:eastAsia="宋体" w:cs="宋体"/>
          <w:b/>
          <w:bCs/>
          <w:color w:val="auto"/>
          <w:sz w:val="18"/>
          <w:szCs w:val="18"/>
          <w:lang w:val="en-US" w:eastAsia="zh-CN"/>
        </w:rPr>
      </w:pPr>
      <w:r>
        <w:rPr>
          <w:rFonts w:hint="eastAsia" w:ascii="宋体" w:hAnsi="宋体" w:cs="宋体"/>
          <w:color w:val="auto"/>
          <w:sz w:val="18"/>
          <w:szCs w:val="18"/>
          <w:lang w:val="en-US" w:eastAsia="zh-CN"/>
        </w:rPr>
        <w:t>17.</w:t>
      </w:r>
      <w:r>
        <w:rPr>
          <w:rFonts w:hint="eastAsia" w:ascii="宋体" w:hAnsi="宋体" w:cs="宋体"/>
          <w:b/>
          <w:bCs/>
          <w:color w:val="auto"/>
          <w:sz w:val="18"/>
          <w:szCs w:val="18"/>
        </w:rPr>
        <w:t>*</w:t>
      </w:r>
      <w:r>
        <w:rPr>
          <w:rFonts w:hint="eastAsia" w:ascii="宋体" w:hAnsi="宋体" w:cs="宋体"/>
          <w:b/>
          <w:bCs/>
          <w:color w:val="auto"/>
          <w:sz w:val="18"/>
          <w:szCs w:val="18"/>
          <w:lang w:eastAsia="zh-CN"/>
        </w:rPr>
        <w:t>为必填</w:t>
      </w: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3.人员管理</w:t>
      </w:r>
    </w:p>
    <w:p>
      <w:pPr>
        <w:tabs>
          <w:tab w:val="left" w:pos="630"/>
        </w:tabs>
        <w:rPr>
          <w:rFonts w:hint="eastAsia" w:ascii="宋体" w:hAnsi="宋体" w:cs="宋体"/>
          <w:b/>
          <w:bCs/>
          <w:color w:val="auto"/>
          <w:sz w:val="24"/>
          <w:szCs w:val="24"/>
          <w:lang w:val="en-US" w:eastAsia="zh-CN"/>
        </w:rPr>
      </w:pPr>
    </w:p>
    <w:p>
      <w:pPr>
        <w:tabs>
          <w:tab w:val="left" w:pos="630"/>
        </w:tabs>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2019年度“人员管理——人员列表/新增”已有excel模板，QQ群254334537（山传科研数据统计群）会将模板资料上传共享，红色字体为必填选项</w:t>
      </w:r>
    </w:p>
    <w:p>
      <w:pPr>
        <w:tabs>
          <w:tab w:val="left" w:pos="630"/>
        </w:tabs>
        <w:rPr>
          <w:rFonts w:hint="eastAsia" w:ascii="宋体" w:hAnsi="宋体" w:eastAsia="宋体" w:cs="宋体"/>
          <w:b/>
          <w:bCs/>
          <w:color w:val="auto"/>
          <w:sz w:val="22"/>
          <w:szCs w:val="22"/>
          <w:lang w:val="en-US" w:eastAsia="zh-CN"/>
        </w:rPr>
      </w:pPr>
    </w:p>
    <w:p>
      <w:pPr>
        <w:tabs>
          <w:tab w:val="left" w:pos="630"/>
        </w:tabs>
        <w:rPr>
          <w:rFonts w:hint="eastAsia" w:ascii="宋体" w:hAnsi="宋体" w:cs="宋体"/>
          <w:color w:val="auto"/>
          <w:sz w:val="18"/>
          <w:szCs w:val="18"/>
        </w:rPr>
      </w:pPr>
      <w:r>
        <w:rPr>
          <w:rFonts w:hint="eastAsia" w:ascii="宋体" w:hAnsi="宋体" w:cs="宋体"/>
          <w:b/>
          <w:bCs/>
          <w:color w:val="auto"/>
          <w:sz w:val="18"/>
          <w:szCs w:val="18"/>
          <w:lang w:eastAsia="zh-CN"/>
        </w:rPr>
        <w:t>模板备注</w:t>
      </w:r>
      <w:r>
        <w:rPr>
          <w:rFonts w:hint="eastAsia" w:ascii="宋体" w:hAnsi="宋体" w:cs="宋体"/>
          <w:color w:val="auto"/>
          <w:sz w:val="18"/>
          <w:szCs w:val="18"/>
        </w:rPr>
        <w:t>：</w:t>
      </w:r>
    </w:p>
    <w:p>
      <w:pPr>
        <w:tabs>
          <w:tab w:val="left" w:pos="630"/>
        </w:tabs>
        <w:rPr>
          <w:rFonts w:ascii="宋体" w:hAnsi="宋体" w:cs="宋体"/>
          <w:color w:val="auto"/>
          <w:sz w:val="18"/>
          <w:szCs w:val="18"/>
        </w:rPr>
      </w:pPr>
      <w:r>
        <w:rPr>
          <w:rFonts w:hint="eastAsia" w:ascii="宋体" w:hAnsi="宋体" w:cs="宋体"/>
          <w:color w:val="auto"/>
          <w:sz w:val="18"/>
          <w:szCs w:val="18"/>
        </w:rPr>
        <w:t>1.“</w:t>
      </w:r>
      <w:r>
        <w:rPr>
          <w:rFonts w:hint="eastAsia" w:ascii="宋体" w:hAnsi="宋体" w:cs="宋体"/>
          <w:b/>
          <w:bCs/>
          <w:color w:val="auto"/>
          <w:sz w:val="18"/>
          <w:szCs w:val="18"/>
        </w:rPr>
        <w:t>所属机构</w:t>
      </w:r>
      <w:r>
        <w:rPr>
          <w:rFonts w:hint="eastAsia" w:ascii="宋体" w:hAnsi="宋体" w:cs="宋体"/>
          <w:color w:val="auto"/>
          <w:sz w:val="18"/>
          <w:szCs w:val="18"/>
        </w:rPr>
        <w:t>”填写每个人的人员隶属部门（所属院系</w:t>
      </w:r>
      <w:r>
        <w:rPr>
          <w:rFonts w:hint="eastAsia" w:ascii="宋体" w:hAnsi="宋体" w:cs="宋体"/>
          <w:color w:val="auto"/>
          <w:sz w:val="18"/>
          <w:szCs w:val="18"/>
          <w:lang w:eastAsia="zh-CN"/>
        </w:rPr>
        <w:t>部</w:t>
      </w:r>
      <w:r>
        <w:rPr>
          <w:rFonts w:hint="eastAsia" w:ascii="宋体" w:hAnsi="宋体" w:cs="宋体"/>
          <w:color w:val="auto"/>
          <w:sz w:val="18"/>
          <w:szCs w:val="18"/>
        </w:rPr>
        <w:t>-所属教研室）。</w:t>
      </w:r>
    </w:p>
    <w:p>
      <w:pPr>
        <w:tabs>
          <w:tab w:val="left" w:pos="630"/>
        </w:tabs>
        <w:rPr>
          <w:rFonts w:ascii="宋体" w:hAnsi="宋体" w:cs="宋体"/>
          <w:color w:val="auto"/>
          <w:sz w:val="18"/>
          <w:szCs w:val="18"/>
        </w:rPr>
      </w:pPr>
      <w:r>
        <w:rPr>
          <w:rFonts w:hint="eastAsia" w:ascii="宋体" w:hAnsi="宋体" w:cs="宋体"/>
          <w:color w:val="auto"/>
          <w:sz w:val="18"/>
          <w:szCs w:val="18"/>
        </w:rPr>
        <w:t>2.“</w:t>
      </w:r>
      <w:r>
        <w:rPr>
          <w:rFonts w:hint="eastAsia" w:ascii="宋体" w:hAnsi="宋体" w:cs="宋体"/>
          <w:b/>
          <w:bCs/>
          <w:color w:val="auto"/>
          <w:sz w:val="18"/>
          <w:szCs w:val="18"/>
        </w:rPr>
        <w:t>最后学历</w:t>
      </w:r>
      <w:r>
        <w:rPr>
          <w:rFonts w:hint="eastAsia" w:ascii="宋体" w:hAnsi="宋体" w:cs="宋体"/>
          <w:color w:val="auto"/>
          <w:sz w:val="18"/>
          <w:szCs w:val="18"/>
        </w:rPr>
        <w:t>”包括研究生、本科生、大专生、中专生、其他。</w:t>
      </w:r>
    </w:p>
    <w:p>
      <w:pPr>
        <w:tabs>
          <w:tab w:val="left" w:pos="630"/>
        </w:tabs>
        <w:rPr>
          <w:rFonts w:ascii="宋体" w:hAnsi="宋体" w:cs="宋体"/>
          <w:color w:val="auto"/>
          <w:sz w:val="18"/>
          <w:szCs w:val="18"/>
        </w:rPr>
      </w:pPr>
      <w:r>
        <w:rPr>
          <w:rFonts w:hint="eastAsia" w:ascii="宋体" w:hAnsi="宋体" w:cs="宋体"/>
          <w:color w:val="auto"/>
          <w:sz w:val="18"/>
          <w:szCs w:val="18"/>
        </w:rPr>
        <w:t>3.“</w:t>
      </w:r>
      <w:r>
        <w:rPr>
          <w:rFonts w:hint="eastAsia" w:ascii="宋体" w:hAnsi="宋体" w:cs="宋体"/>
          <w:b/>
          <w:bCs/>
          <w:color w:val="auto"/>
          <w:sz w:val="18"/>
          <w:szCs w:val="18"/>
        </w:rPr>
        <w:t>职称</w:t>
      </w:r>
      <w:r>
        <w:rPr>
          <w:rFonts w:hint="eastAsia" w:ascii="宋体" w:hAnsi="宋体" w:cs="宋体"/>
          <w:color w:val="auto"/>
          <w:sz w:val="18"/>
          <w:szCs w:val="18"/>
        </w:rPr>
        <w:t>”包括教授、副教授、讲师、助教、初级、其他人员、高级工程师、工程师、高级工程师、高级农艺师、农艺师、研究员、副研究员、助理研究员、高级实验师、实验师、高级经济师、经济师、高级律师、律师、高级会计师、会计师、高级统计师、统计师、编审、副编审、编辑、特级记者、高级记者、二三等记者、译审、副译审、二三等翻译、研究馆员、副研究馆员、馆员。</w:t>
      </w:r>
    </w:p>
    <w:p>
      <w:pPr>
        <w:tabs>
          <w:tab w:val="left" w:pos="630"/>
        </w:tabs>
        <w:rPr>
          <w:rFonts w:ascii="宋体" w:hAnsi="宋体" w:cs="宋体"/>
          <w:color w:val="auto"/>
          <w:sz w:val="18"/>
          <w:szCs w:val="18"/>
        </w:rPr>
      </w:pPr>
      <w:r>
        <w:rPr>
          <w:rFonts w:hint="eastAsia" w:ascii="宋体" w:hAnsi="宋体" w:cs="宋体"/>
          <w:color w:val="auto"/>
          <w:sz w:val="18"/>
          <w:szCs w:val="18"/>
        </w:rPr>
        <w:t>4.“</w:t>
      </w:r>
      <w:r>
        <w:rPr>
          <w:rFonts w:hint="eastAsia" w:ascii="宋体" w:hAnsi="宋体" w:cs="宋体"/>
          <w:b/>
          <w:bCs/>
          <w:color w:val="auto"/>
          <w:sz w:val="18"/>
          <w:szCs w:val="18"/>
        </w:rPr>
        <w:t>学科分类</w:t>
      </w:r>
      <w:r>
        <w:rPr>
          <w:rFonts w:hint="eastAsia" w:ascii="宋体" w:hAnsi="宋体" w:cs="宋体"/>
          <w:color w:val="auto"/>
          <w:sz w:val="18"/>
          <w:szCs w:val="18"/>
        </w:rPr>
        <w:t>”包括管理学，马克思主义，哲学，逻辑学，宗教学，语言学，中国文学，外国文学，艺术学，历史学，考古学，经济学，法学，社会学，民族学与文化学，新闻学与传播学，、图书馆、情报与文献，教育学，统计学，心理学，体育科学，国际问题研究，港澳台研究。</w:t>
      </w:r>
    </w:p>
    <w:p>
      <w:pPr>
        <w:tabs>
          <w:tab w:val="left" w:pos="630"/>
        </w:tabs>
        <w:rPr>
          <w:rFonts w:ascii="宋体" w:hAnsi="宋体" w:cs="宋体"/>
          <w:color w:val="auto"/>
          <w:sz w:val="18"/>
          <w:szCs w:val="18"/>
        </w:rPr>
      </w:pPr>
      <w:r>
        <w:rPr>
          <w:rFonts w:hint="eastAsia" w:ascii="宋体" w:hAnsi="宋体" w:cs="宋体"/>
          <w:color w:val="auto"/>
          <w:sz w:val="18"/>
          <w:szCs w:val="18"/>
        </w:rPr>
        <w:t>5.“</w:t>
      </w:r>
      <w:r>
        <w:rPr>
          <w:rFonts w:hint="eastAsia" w:ascii="宋体" w:hAnsi="宋体" w:cs="宋体"/>
          <w:b/>
          <w:bCs/>
          <w:color w:val="auto"/>
          <w:sz w:val="18"/>
          <w:szCs w:val="18"/>
        </w:rPr>
        <w:t>最后学位</w:t>
      </w:r>
      <w:r>
        <w:rPr>
          <w:rFonts w:hint="eastAsia" w:ascii="宋体" w:hAnsi="宋体" w:cs="宋体"/>
          <w:color w:val="auto"/>
          <w:sz w:val="18"/>
          <w:szCs w:val="18"/>
        </w:rPr>
        <w:t>”包括名誉博士、博士、硕士、学士、哲学博士、哲学硕士、哲学学士、经济学博士、经济学硕士、经济学学士、法学博士、法学硕士、法学学士、教育学博士、教育学硕士、教育学学士、文学博士、文学硕士、文学学士、历史学博士、历史学硕士、历史学学士、理学博士、理学硕士、理学学士、工学博士、工学硕士、工学学士、农学博士、农学硕士、农学学士、医学博士、医学硕士、医学学士、军事学博士、军事学硕士、军事学学士、其他。</w:t>
      </w:r>
    </w:p>
    <w:p>
      <w:pPr>
        <w:tabs>
          <w:tab w:val="left" w:pos="630"/>
        </w:tabs>
        <w:rPr>
          <w:rFonts w:ascii="宋体" w:hAnsi="宋体" w:cs="宋体"/>
          <w:color w:val="auto"/>
          <w:sz w:val="18"/>
          <w:szCs w:val="18"/>
        </w:rPr>
      </w:pPr>
      <w:r>
        <w:rPr>
          <w:rFonts w:hint="eastAsia" w:ascii="宋体" w:hAnsi="宋体" w:cs="宋体"/>
          <w:color w:val="auto"/>
          <w:sz w:val="18"/>
          <w:szCs w:val="18"/>
        </w:rPr>
        <w:t>6.</w:t>
      </w:r>
      <w:r>
        <w:rPr>
          <w:rFonts w:hint="eastAsia" w:ascii="宋体" w:hAnsi="宋体" w:cs="宋体"/>
          <w:b/>
          <w:bCs/>
          <w:color w:val="auto"/>
          <w:sz w:val="18"/>
          <w:szCs w:val="18"/>
        </w:rPr>
        <w:t>“相关学科”</w:t>
      </w:r>
      <w:r>
        <w:rPr>
          <w:rFonts w:hint="eastAsia" w:ascii="宋体" w:hAnsi="宋体" w:cs="宋体"/>
          <w:color w:val="auto"/>
          <w:sz w:val="18"/>
          <w:szCs w:val="18"/>
        </w:rPr>
        <w:t>包括管理学，马克思主义，哲学，逻辑学，宗教学，语言学，中国文学，外国文学，艺术学，历史学，考古学，经济学，法学，社会学，民族学与文化学，新闻学与传播学，、图书馆、情报与文献，教育学，体育科学，统计学，港澳台研究，国际问题研究，心理学。</w:t>
      </w:r>
    </w:p>
    <w:p>
      <w:pPr>
        <w:tabs>
          <w:tab w:val="left" w:pos="630"/>
        </w:tabs>
        <w:rPr>
          <w:rFonts w:ascii="宋体" w:hAnsi="宋体" w:cs="宋体"/>
          <w:color w:val="auto"/>
          <w:sz w:val="18"/>
          <w:szCs w:val="18"/>
        </w:rPr>
      </w:pPr>
      <w:r>
        <w:rPr>
          <w:rFonts w:hint="eastAsia" w:ascii="宋体" w:hAnsi="宋体" w:cs="宋体"/>
          <w:color w:val="auto"/>
          <w:sz w:val="18"/>
          <w:szCs w:val="18"/>
        </w:rPr>
        <w:t>7.</w:t>
      </w:r>
      <w:r>
        <w:rPr>
          <w:rFonts w:hint="eastAsia" w:ascii="宋体" w:hAnsi="宋体" w:cs="宋体"/>
          <w:b/>
          <w:bCs/>
          <w:color w:val="auto"/>
          <w:sz w:val="18"/>
          <w:szCs w:val="18"/>
        </w:rPr>
        <w:t>“政治面貌”</w:t>
      </w:r>
      <w:r>
        <w:rPr>
          <w:rFonts w:hint="eastAsia" w:ascii="宋体" w:hAnsi="宋体" w:cs="宋体"/>
          <w:color w:val="auto"/>
          <w:sz w:val="18"/>
          <w:szCs w:val="18"/>
        </w:rPr>
        <w:t>包括中共党员、中共预备党员、共青团员、民革党员、民盟盟员、民建会员、民进会员、农工党员、致公党员、九三社员、台盟盟员、无党派民主人士、群众。</w:t>
      </w:r>
    </w:p>
    <w:p>
      <w:pPr>
        <w:tabs>
          <w:tab w:val="left" w:pos="630"/>
        </w:tabs>
        <w:rPr>
          <w:rFonts w:ascii="宋体" w:hAnsi="宋体" w:cs="宋体"/>
          <w:color w:val="auto"/>
          <w:sz w:val="18"/>
          <w:szCs w:val="18"/>
        </w:rPr>
      </w:pPr>
      <w:r>
        <w:rPr>
          <w:rFonts w:hint="eastAsia" w:ascii="宋体" w:hAnsi="宋体" w:cs="宋体"/>
          <w:color w:val="auto"/>
          <w:sz w:val="18"/>
          <w:szCs w:val="18"/>
        </w:rPr>
        <w:t>8.“第一外语”包括其他、阿拉伯语、德语、英语、西班牙语、法语、匈牙利语、意大利语、希伯莱语、日语、朝鲜语、拉丁语、波兰语、葡萄牙语、俄语。另外还有外语程度（包括精通、熟练、良好、一般）。</w:t>
      </w:r>
    </w:p>
    <w:p>
      <w:pPr>
        <w:tabs>
          <w:tab w:val="left" w:pos="630"/>
        </w:tabs>
        <w:rPr>
          <w:rFonts w:ascii="宋体" w:hAnsi="宋体" w:cs="宋体"/>
          <w:color w:val="auto"/>
          <w:sz w:val="18"/>
          <w:szCs w:val="18"/>
        </w:rPr>
      </w:pPr>
      <w:r>
        <w:rPr>
          <w:rFonts w:hint="eastAsia" w:ascii="宋体" w:hAnsi="宋体" w:cs="宋体"/>
          <w:color w:val="auto"/>
          <w:sz w:val="18"/>
          <w:szCs w:val="18"/>
        </w:rPr>
        <w:t>9.“第二外语”包括其他、阿拉伯语、德语、英语、西班牙语、法语、匈牙利语、意大利语、希伯莱语、日语、朝鲜语、拉丁语、波兰语、葡萄牙语、俄语。另外还有外语程度（包括精通、熟练、良好、一般）。</w:t>
      </w:r>
    </w:p>
    <w:p>
      <w:pPr>
        <w:tabs>
          <w:tab w:val="left" w:pos="630"/>
        </w:tabs>
        <w:rPr>
          <w:rFonts w:ascii="宋体" w:hAnsi="宋体" w:cs="宋体"/>
          <w:color w:val="auto"/>
          <w:sz w:val="18"/>
          <w:szCs w:val="18"/>
        </w:rPr>
      </w:pPr>
      <w:r>
        <w:rPr>
          <w:rFonts w:hint="eastAsia" w:ascii="宋体" w:hAnsi="宋体" w:cs="宋体"/>
          <w:color w:val="auto"/>
          <w:sz w:val="18"/>
          <w:szCs w:val="18"/>
        </w:rPr>
        <w:t>10.该表格只作为个人信息的参考依据，不需要个人直接填写，需责任部门提供有相关信息的《人员统计总表》，该表格可根据上述内容自行设计（必须涵盖*内容）。</w:t>
      </w:r>
      <w:r>
        <w:rPr>
          <w:rFonts w:ascii="宋体" w:hAnsi="宋体" w:cs="宋体"/>
          <w:color w:val="auto"/>
          <w:sz w:val="18"/>
          <w:szCs w:val="18"/>
        </w:rPr>
        <w:t xml:space="preserve"> </w:t>
      </w:r>
    </w:p>
    <w:p>
      <w:pPr>
        <w:tabs>
          <w:tab w:val="left" w:pos="630"/>
        </w:tabs>
        <w:rPr>
          <w:rFonts w:hint="eastAsia" w:ascii="宋体" w:hAnsi="宋体" w:cs="宋体"/>
          <w:b/>
          <w:bCs/>
          <w:color w:val="auto"/>
          <w:sz w:val="18"/>
          <w:szCs w:val="18"/>
        </w:rPr>
      </w:pPr>
      <w:r>
        <w:rPr>
          <w:rFonts w:hint="eastAsia" w:ascii="宋体" w:hAnsi="宋体" w:cs="宋体"/>
          <w:b/>
          <w:bCs/>
          <w:color w:val="auto"/>
          <w:sz w:val="18"/>
          <w:szCs w:val="18"/>
        </w:rPr>
        <w:t>1</w:t>
      </w:r>
      <w:r>
        <w:rPr>
          <w:rFonts w:hint="eastAsia" w:ascii="宋体" w:hAnsi="宋体" w:cs="宋体"/>
          <w:b/>
          <w:bCs/>
          <w:color w:val="auto"/>
          <w:sz w:val="18"/>
          <w:szCs w:val="18"/>
          <w:lang w:val="en-US" w:eastAsia="zh-CN"/>
        </w:rPr>
        <w:t>1</w:t>
      </w:r>
      <w:r>
        <w:rPr>
          <w:rFonts w:hint="eastAsia" w:ascii="宋体" w:hAnsi="宋体" w:cs="宋体"/>
          <w:b/>
          <w:bCs/>
          <w:color w:val="auto"/>
          <w:sz w:val="18"/>
          <w:szCs w:val="18"/>
        </w:rPr>
        <w:t>.除此之外，责任部门须单列出几个人员名单，如下：</w:t>
      </w:r>
    </w:p>
    <w:p>
      <w:pPr>
        <w:tabs>
          <w:tab w:val="left" w:pos="630"/>
        </w:tabs>
        <w:rPr>
          <w:rFonts w:hint="eastAsia" w:ascii="宋体" w:hAnsi="宋体" w:cs="宋体"/>
          <w:b w:val="0"/>
          <w:bCs w:val="0"/>
          <w:color w:val="auto"/>
          <w:sz w:val="18"/>
          <w:szCs w:val="18"/>
        </w:rPr>
      </w:pPr>
      <w:r>
        <w:rPr>
          <w:rFonts w:hint="eastAsia" w:ascii="宋体" w:hAnsi="宋体" w:cs="宋体"/>
          <w:b/>
          <w:bCs/>
          <w:color w:val="auto"/>
          <w:sz w:val="18"/>
          <w:szCs w:val="18"/>
        </w:rPr>
        <w:t xml:space="preserve">   </w:t>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rPr>
        <w:fldChar w:fldCharType="begin"/>
      </w:r>
      <w:r>
        <w:rPr>
          <w:rFonts w:hint="eastAsia" w:ascii="宋体" w:hAnsi="宋体" w:cs="宋体"/>
          <w:b w:val="0"/>
          <w:bCs w:val="0"/>
          <w:color w:val="auto"/>
          <w:sz w:val="18"/>
          <w:szCs w:val="18"/>
        </w:rPr>
        <w:instrText xml:space="preserve"> = 1 \* GB3 </w:instrText>
      </w:r>
      <w:r>
        <w:rPr>
          <w:rFonts w:hint="eastAsia" w:ascii="宋体" w:hAnsi="宋体" w:cs="宋体"/>
          <w:b w:val="0"/>
          <w:bCs w:val="0"/>
          <w:color w:val="auto"/>
          <w:sz w:val="18"/>
          <w:szCs w:val="18"/>
        </w:rPr>
        <w:fldChar w:fldCharType="separate"/>
      </w:r>
      <w:r>
        <w:rPr>
          <w:rFonts w:hint="eastAsia" w:ascii="宋体" w:hAnsi="宋体" w:cs="宋体"/>
          <w:b w:val="0"/>
          <w:bCs w:val="0"/>
          <w:color w:val="auto"/>
          <w:sz w:val="18"/>
          <w:szCs w:val="18"/>
        </w:rPr>
        <w:t>①</w:t>
      </w:r>
      <w:r>
        <w:rPr>
          <w:rFonts w:hint="eastAsia" w:ascii="宋体" w:hAnsi="宋体" w:cs="宋体"/>
          <w:b w:val="0"/>
          <w:bCs w:val="0"/>
          <w:color w:val="auto"/>
          <w:sz w:val="18"/>
          <w:szCs w:val="18"/>
        </w:rPr>
        <w:fldChar w:fldCharType="end"/>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lang w:eastAsia="zh-CN"/>
        </w:rPr>
        <w:t>2019</w:t>
      </w:r>
      <w:r>
        <w:rPr>
          <w:rFonts w:hint="eastAsia" w:ascii="宋体" w:hAnsi="宋体" w:cs="宋体"/>
          <w:b w:val="0"/>
          <w:bCs w:val="0"/>
          <w:color w:val="auto"/>
          <w:sz w:val="18"/>
          <w:szCs w:val="18"/>
        </w:rPr>
        <w:t>年新增教师人员名单</w:t>
      </w:r>
    </w:p>
    <w:p>
      <w:pPr>
        <w:tabs>
          <w:tab w:val="left" w:pos="630"/>
        </w:tabs>
        <w:rPr>
          <w:rFonts w:hint="eastAsia" w:ascii="宋体" w:hAnsi="宋体" w:cs="宋体"/>
          <w:b w:val="0"/>
          <w:bCs w:val="0"/>
          <w:color w:val="auto"/>
          <w:sz w:val="18"/>
          <w:szCs w:val="18"/>
        </w:rPr>
      </w:pPr>
      <w:r>
        <w:rPr>
          <w:rFonts w:hint="eastAsia" w:ascii="宋体" w:hAnsi="宋体" w:cs="宋体"/>
          <w:b w:val="0"/>
          <w:bCs w:val="0"/>
          <w:color w:val="auto"/>
          <w:sz w:val="18"/>
          <w:szCs w:val="18"/>
        </w:rPr>
        <w:t xml:space="preserve">   </w:t>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rPr>
        <w:fldChar w:fldCharType="begin"/>
      </w:r>
      <w:r>
        <w:rPr>
          <w:rFonts w:hint="eastAsia" w:ascii="宋体" w:hAnsi="宋体" w:cs="宋体"/>
          <w:b w:val="0"/>
          <w:bCs w:val="0"/>
          <w:color w:val="auto"/>
          <w:sz w:val="18"/>
          <w:szCs w:val="18"/>
        </w:rPr>
        <w:instrText xml:space="preserve"> = 2 \* GB3 </w:instrText>
      </w:r>
      <w:r>
        <w:rPr>
          <w:rFonts w:hint="eastAsia" w:ascii="宋体" w:hAnsi="宋体" w:cs="宋体"/>
          <w:b w:val="0"/>
          <w:bCs w:val="0"/>
          <w:color w:val="auto"/>
          <w:sz w:val="18"/>
          <w:szCs w:val="18"/>
        </w:rPr>
        <w:fldChar w:fldCharType="separate"/>
      </w:r>
      <w:r>
        <w:rPr>
          <w:rFonts w:hint="eastAsia" w:ascii="宋体" w:hAnsi="宋体" w:cs="宋体"/>
          <w:b w:val="0"/>
          <w:bCs w:val="0"/>
          <w:color w:val="auto"/>
          <w:sz w:val="18"/>
          <w:szCs w:val="18"/>
        </w:rPr>
        <w:t>②</w:t>
      </w:r>
      <w:r>
        <w:rPr>
          <w:rFonts w:hint="eastAsia" w:ascii="宋体" w:hAnsi="宋体" w:cs="宋体"/>
          <w:b w:val="0"/>
          <w:bCs w:val="0"/>
          <w:color w:val="auto"/>
          <w:sz w:val="18"/>
          <w:szCs w:val="18"/>
        </w:rPr>
        <w:fldChar w:fldCharType="end"/>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lang w:eastAsia="zh-CN"/>
        </w:rPr>
        <w:t>2019</w:t>
      </w:r>
      <w:r>
        <w:rPr>
          <w:rFonts w:hint="eastAsia" w:ascii="宋体" w:hAnsi="宋体" w:cs="宋体"/>
          <w:b w:val="0"/>
          <w:bCs w:val="0"/>
          <w:color w:val="auto"/>
          <w:sz w:val="18"/>
          <w:szCs w:val="18"/>
        </w:rPr>
        <w:t>年新增退休人员名单</w:t>
      </w:r>
    </w:p>
    <w:p>
      <w:pPr>
        <w:tabs>
          <w:tab w:val="left" w:pos="630"/>
        </w:tabs>
        <w:ind w:firstLine="360" w:firstLineChars="200"/>
        <w:rPr>
          <w:rFonts w:hint="eastAsia" w:ascii="宋体" w:hAnsi="宋体" w:cs="宋体"/>
          <w:b w:val="0"/>
          <w:bCs w:val="0"/>
          <w:color w:val="auto"/>
          <w:sz w:val="18"/>
          <w:szCs w:val="18"/>
        </w:rPr>
      </w:pPr>
      <w:r>
        <w:rPr>
          <w:rFonts w:hint="eastAsia" w:ascii="宋体" w:hAnsi="宋体" w:cs="宋体"/>
          <w:b w:val="0"/>
          <w:bCs w:val="0"/>
          <w:color w:val="auto"/>
          <w:sz w:val="18"/>
          <w:szCs w:val="18"/>
        </w:rPr>
        <w:fldChar w:fldCharType="begin"/>
      </w:r>
      <w:r>
        <w:rPr>
          <w:rFonts w:hint="eastAsia" w:ascii="宋体" w:hAnsi="宋体" w:cs="宋体"/>
          <w:b w:val="0"/>
          <w:bCs w:val="0"/>
          <w:color w:val="auto"/>
          <w:sz w:val="18"/>
          <w:szCs w:val="18"/>
        </w:rPr>
        <w:instrText xml:space="preserve"> = 3 \* GB3 </w:instrText>
      </w:r>
      <w:r>
        <w:rPr>
          <w:rFonts w:hint="eastAsia" w:ascii="宋体" w:hAnsi="宋体" w:cs="宋体"/>
          <w:b w:val="0"/>
          <w:bCs w:val="0"/>
          <w:color w:val="auto"/>
          <w:sz w:val="18"/>
          <w:szCs w:val="18"/>
        </w:rPr>
        <w:fldChar w:fldCharType="separate"/>
      </w:r>
      <w:r>
        <w:rPr>
          <w:rFonts w:hint="eastAsia" w:ascii="宋体" w:hAnsi="宋体" w:cs="宋体"/>
          <w:b w:val="0"/>
          <w:bCs w:val="0"/>
          <w:color w:val="auto"/>
          <w:sz w:val="18"/>
          <w:szCs w:val="18"/>
        </w:rPr>
        <w:t>③</w:t>
      </w:r>
      <w:r>
        <w:rPr>
          <w:rFonts w:hint="eastAsia" w:ascii="宋体" w:hAnsi="宋体" w:cs="宋体"/>
          <w:b w:val="0"/>
          <w:bCs w:val="0"/>
          <w:color w:val="auto"/>
          <w:sz w:val="18"/>
          <w:szCs w:val="18"/>
        </w:rPr>
        <w:fldChar w:fldCharType="end"/>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lang w:eastAsia="zh-CN"/>
        </w:rPr>
        <w:t>2019</w:t>
      </w:r>
      <w:r>
        <w:rPr>
          <w:rFonts w:hint="eastAsia" w:ascii="宋体" w:hAnsi="宋体" w:cs="宋体"/>
          <w:b w:val="0"/>
          <w:bCs w:val="0"/>
          <w:color w:val="auto"/>
          <w:sz w:val="18"/>
          <w:szCs w:val="18"/>
        </w:rPr>
        <w:t>年新增退休人员（返聘）名单</w:t>
      </w:r>
    </w:p>
    <w:p>
      <w:pPr>
        <w:tabs>
          <w:tab w:val="left" w:pos="630"/>
        </w:tabs>
        <w:rPr>
          <w:rFonts w:hint="eastAsia" w:ascii="宋体" w:hAnsi="宋体" w:cs="宋体"/>
          <w:b w:val="0"/>
          <w:bCs w:val="0"/>
          <w:color w:val="auto"/>
          <w:sz w:val="18"/>
          <w:szCs w:val="18"/>
        </w:rPr>
      </w:pP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rPr>
        <w:fldChar w:fldCharType="begin"/>
      </w:r>
      <w:r>
        <w:rPr>
          <w:rFonts w:hint="eastAsia" w:ascii="宋体" w:hAnsi="宋体" w:cs="宋体"/>
          <w:b w:val="0"/>
          <w:bCs w:val="0"/>
          <w:color w:val="auto"/>
          <w:sz w:val="18"/>
          <w:szCs w:val="18"/>
        </w:rPr>
        <w:instrText xml:space="preserve"> = 4 \* GB3 </w:instrText>
      </w:r>
      <w:r>
        <w:rPr>
          <w:rFonts w:hint="eastAsia" w:ascii="宋体" w:hAnsi="宋体" w:cs="宋体"/>
          <w:b w:val="0"/>
          <w:bCs w:val="0"/>
          <w:color w:val="auto"/>
          <w:sz w:val="18"/>
          <w:szCs w:val="18"/>
        </w:rPr>
        <w:fldChar w:fldCharType="separate"/>
      </w:r>
      <w:r>
        <w:rPr>
          <w:rFonts w:hint="eastAsia" w:ascii="宋体" w:hAnsi="宋体" w:cs="宋体"/>
          <w:b w:val="0"/>
          <w:bCs w:val="0"/>
          <w:color w:val="auto"/>
          <w:sz w:val="18"/>
          <w:szCs w:val="18"/>
        </w:rPr>
        <w:t>④</w:t>
      </w:r>
      <w:r>
        <w:rPr>
          <w:rFonts w:hint="eastAsia" w:ascii="宋体" w:hAnsi="宋体" w:cs="宋体"/>
          <w:b w:val="0"/>
          <w:bCs w:val="0"/>
          <w:color w:val="auto"/>
          <w:sz w:val="18"/>
          <w:szCs w:val="18"/>
        </w:rPr>
        <w:fldChar w:fldCharType="end"/>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lang w:eastAsia="zh-CN"/>
        </w:rPr>
        <w:t>2019</w:t>
      </w:r>
      <w:r>
        <w:rPr>
          <w:rFonts w:hint="eastAsia" w:ascii="宋体" w:hAnsi="宋体" w:cs="宋体"/>
          <w:b w:val="0"/>
          <w:bCs w:val="0"/>
          <w:color w:val="auto"/>
          <w:sz w:val="18"/>
          <w:szCs w:val="18"/>
        </w:rPr>
        <w:t>年有职称变动的教师教辅人员名单</w:t>
      </w:r>
    </w:p>
    <w:p>
      <w:pPr>
        <w:tabs>
          <w:tab w:val="left" w:pos="630"/>
        </w:tabs>
        <w:rPr>
          <w:rFonts w:hint="eastAsia" w:ascii="宋体" w:hAnsi="宋体" w:cs="宋体"/>
          <w:b w:val="0"/>
          <w:bCs w:val="0"/>
          <w:color w:val="auto"/>
          <w:sz w:val="18"/>
          <w:szCs w:val="18"/>
        </w:rPr>
      </w:pP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rPr>
        <w:fldChar w:fldCharType="begin"/>
      </w:r>
      <w:r>
        <w:rPr>
          <w:rFonts w:hint="eastAsia" w:ascii="宋体" w:hAnsi="宋体" w:cs="宋体"/>
          <w:b w:val="0"/>
          <w:bCs w:val="0"/>
          <w:color w:val="auto"/>
          <w:sz w:val="18"/>
          <w:szCs w:val="18"/>
        </w:rPr>
        <w:instrText xml:space="preserve"> = 5 \* GB3 </w:instrText>
      </w:r>
      <w:r>
        <w:rPr>
          <w:rFonts w:hint="eastAsia" w:ascii="宋体" w:hAnsi="宋体" w:cs="宋体"/>
          <w:b w:val="0"/>
          <w:bCs w:val="0"/>
          <w:color w:val="auto"/>
          <w:sz w:val="18"/>
          <w:szCs w:val="18"/>
        </w:rPr>
        <w:fldChar w:fldCharType="separate"/>
      </w:r>
      <w:r>
        <w:rPr>
          <w:rFonts w:hint="eastAsia" w:ascii="宋体" w:hAnsi="宋体" w:cs="宋体"/>
          <w:b w:val="0"/>
          <w:bCs w:val="0"/>
          <w:color w:val="auto"/>
          <w:sz w:val="18"/>
          <w:szCs w:val="18"/>
        </w:rPr>
        <w:t>⑤</w:t>
      </w:r>
      <w:r>
        <w:rPr>
          <w:rFonts w:hint="eastAsia" w:ascii="宋体" w:hAnsi="宋体" w:cs="宋体"/>
          <w:b w:val="0"/>
          <w:bCs w:val="0"/>
          <w:color w:val="auto"/>
          <w:sz w:val="18"/>
          <w:szCs w:val="18"/>
        </w:rPr>
        <w:fldChar w:fldCharType="end"/>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lang w:eastAsia="zh-CN"/>
        </w:rPr>
        <w:t>2019</w:t>
      </w:r>
      <w:r>
        <w:rPr>
          <w:rFonts w:hint="eastAsia" w:ascii="宋体" w:hAnsi="宋体" w:cs="宋体"/>
          <w:b w:val="0"/>
          <w:bCs w:val="0"/>
          <w:color w:val="auto"/>
          <w:sz w:val="18"/>
          <w:szCs w:val="18"/>
        </w:rPr>
        <w:t>年有行政级别变动的行政人员名单</w:t>
      </w:r>
    </w:p>
    <w:p>
      <w:pPr>
        <w:tabs>
          <w:tab w:val="left" w:pos="630"/>
        </w:tabs>
        <w:rPr>
          <w:rFonts w:hint="eastAsia" w:ascii="宋体" w:hAnsi="宋体" w:cs="宋体"/>
          <w:b w:val="0"/>
          <w:bCs w:val="0"/>
          <w:color w:val="auto"/>
          <w:sz w:val="18"/>
          <w:szCs w:val="18"/>
        </w:rPr>
      </w:pP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rPr>
        <w:fldChar w:fldCharType="begin"/>
      </w:r>
      <w:r>
        <w:rPr>
          <w:rFonts w:hint="eastAsia" w:ascii="宋体" w:hAnsi="宋体" w:cs="宋体"/>
          <w:b w:val="0"/>
          <w:bCs w:val="0"/>
          <w:color w:val="auto"/>
          <w:sz w:val="18"/>
          <w:szCs w:val="18"/>
        </w:rPr>
        <w:instrText xml:space="preserve"> = 6 \* GB3 </w:instrText>
      </w:r>
      <w:r>
        <w:rPr>
          <w:rFonts w:hint="eastAsia" w:ascii="宋体" w:hAnsi="宋体" w:cs="宋体"/>
          <w:b w:val="0"/>
          <w:bCs w:val="0"/>
          <w:color w:val="auto"/>
          <w:sz w:val="18"/>
          <w:szCs w:val="18"/>
        </w:rPr>
        <w:fldChar w:fldCharType="separate"/>
      </w:r>
      <w:r>
        <w:rPr>
          <w:rFonts w:hint="eastAsia" w:ascii="宋体" w:hAnsi="宋体" w:cs="宋体"/>
          <w:b w:val="0"/>
          <w:bCs w:val="0"/>
          <w:color w:val="auto"/>
          <w:sz w:val="18"/>
          <w:szCs w:val="18"/>
        </w:rPr>
        <w:t>⑥</w:t>
      </w:r>
      <w:r>
        <w:rPr>
          <w:rFonts w:hint="eastAsia" w:ascii="宋体" w:hAnsi="宋体" w:cs="宋体"/>
          <w:b w:val="0"/>
          <w:bCs w:val="0"/>
          <w:color w:val="auto"/>
          <w:sz w:val="18"/>
          <w:szCs w:val="18"/>
        </w:rPr>
        <w:fldChar w:fldCharType="end"/>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lang w:eastAsia="zh-CN"/>
        </w:rPr>
        <w:t>2019</w:t>
      </w:r>
      <w:r>
        <w:rPr>
          <w:rFonts w:hint="eastAsia" w:ascii="宋体" w:hAnsi="宋体" w:cs="宋体"/>
          <w:b w:val="0"/>
          <w:bCs w:val="0"/>
          <w:color w:val="auto"/>
          <w:sz w:val="18"/>
          <w:szCs w:val="18"/>
        </w:rPr>
        <w:t>年有隶属部门发生变动的人员名单</w:t>
      </w:r>
    </w:p>
    <w:p>
      <w:pPr>
        <w:tabs>
          <w:tab w:val="left" w:pos="630"/>
        </w:tabs>
        <w:ind w:firstLine="360" w:firstLineChars="200"/>
        <w:rPr>
          <w:rFonts w:hint="eastAsia" w:ascii="宋体" w:hAnsi="宋体" w:cs="宋体"/>
          <w:b w:val="0"/>
          <w:bCs w:val="0"/>
          <w:color w:val="auto"/>
          <w:sz w:val="18"/>
          <w:szCs w:val="18"/>
        </w:rPr>
      </w:pPr>
      <w:r>
        <w:rPr>
          <w:rFonts w:hint="eastAsia" w:ascii="宋体" w:hAnsi="宋体" w:cs="宋体"/>
          <w:b w:val="0"/>
          <w:bCs w:val="0"/>
          <w:color w:val="auto"/>
          <w:sz w:val="18"/>
          <w:szCs w:val="18"/>
        </w:rPr>
        <w:t>⑦</w:t>
      </w:r>
      <w:r>
        <w:rPr>
          <w:rFonts w:hint="eastAsia" w:ascii="宋体" w:hAnsi="宋体" w:cs="宋体"/>
          <w:b w:val="0"/>
          <w:bCs w:val="0"/>
          <w:color w:val="auto"/>
          <w:sz w:val="18"/>
          <w:szCs w:val="18"/>
          <w:lang w:val="en-US" w:eastAsia="zh-CN"/>
        </w:rPr>
        <w:t xml:space="preserve"> </w:t>
      </w:r>
      <w:r>
        <w:rPr>
          <w:rFonts w:hint="eastAsia" w:ascii="宋体" w:hAnsi="宋体" w:cs="宋体"/>
          <w:b w:val="0"/>
          <w:bCs w:val="0"/>
          <w:color w:val="auto"/>
          <w:sz w:val="18"/>
          <w:szCs w:val="18"/>
        </w:rPr>
        <w:t>截止</w:t>
      </w:r>
      <w:r>
        <w:rPr>
          <w:rFonts w:hint="eastAsia" w:ascii="宋体" w:hAnsi="宋体" w:cs="宋体"/>
          <w:b w:val="0"/>
          <w:bCs w:val="0"/>
          <w:color w:val="auto"/>
          <w:sz w:val="18"/>
          <w:szCs w:val="18"/>
          <w:lang w:eastAsia="zh-CN"/>
        </w:rPr>
        <w:t>2019</w:t>
      </w:r>
      <w:r>
        <w:rPr>
          <w:rFonts w:hint="eastAsia" w:ascii="宋体" w:hAnsi="宋体" w:cs="宋体"/>
          <w:b w:val="0"/>
          <w:bCs w:val="0"/>
          <w:color w:val="auto"/>
          <w:sz w:val="18"/>
          <w:szCs w:val="18"/>
        </w:rPr>
        <w:t>年底学校博士学位教师人员名单</w:t>
      </w:r>
    </w:p>
    <w:p>
      <w:pPr>
        <w:tabs>
          <w:tab w:val="left" w:pos="630"/>
        </w:tabs>
        <w:rPr>
          <w:rFonts w:hint="eastAsia" w:ascii="宋体" w:hAnsi="宋体" w:cs="宋体"/>
          <w:b w:val="0"/>
          <w:bCs w:val="0"/>
          <w:color w:val="auto"/>
          <w:sz w:val="18"/>
          <w:szCs w:val="18"/>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4.项目管理</w:t>
      </w:r>
    </w:p>
    <w:p>
      <w:pPr>
        <w:tabs>
          <w:tab w:val="left" w:pos="630"/>
        </w:tabs>
        <w:rPr>
          <w:rFonts w:hint="eastAsia" w:ascii="宋体" w:hAnsi="宋体" w:cs="宋体"/>
          <w:b/>
          <w:bCs/>
          <w:color w:val="auto"/>
          <w:sz w:val="24"/>
          <w:szCs w:val="24"/>
          <w:lang w:val="en-US" w:eastAsia="zh-CN"/>
        </w:rPr>
      </w:pPr>
    </w:p>
    <w:p>
      <w:pPr>
        <w:tabs>
          <w:tab w:val="left" w:pos="630"/>
        </w:tabs>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2019年度“项目管理——项目列表/新增”已有excel模板，QQ群254334537（山传科研数据统计群）会将模板资料上传共享，红色字体为必填选项</w:t>
      </w:r>
    </w:p>
    <w:p>
      <w:pPr>
        <w:tabs>
          <w:tab w:val="left" w:pos="630"/>
        </w:tabs>
        <w:rPr>
          <w:rFonts w:hint="eastAsia"/>
          <w:color w:val="auto"/>
          <w:sz w:val="18"/>
          <w:szCs w:val="18"/>
        </w:rPr>
      </w:pPr>
      <w:r>
        <w:rPr>
          <w:rFonts w:hint="eastAsia" w:ascii="宋体" w:hAnsi="宋体" w:cs="宋体"/>
          <w:b/>
          <w:color w:val="auto"/>
          <w:szCs w:val="21"/>
        </w:rPr>
        <w:t xml:space="preserve">    </w:t>
      </w:r>
    </w:p>
    <w:p>
      <w:pPr>
        <w:tabs>
          <w:tab w:val="left" w:pos="630"/>
        </w:tabs>
        <w:rPr>
          <w:rFonts w:hint="eastAsia"/>
          <w:color w:val="auto"/>
          <w:sz w:val="18"/>
          <w:szCs w:val="18"/>
        </w:rPr>
      </w:pPr>
      <w:r>
        <w:rPr>
          <w:rFonts w:hint="eastAsia"/>
          <w:b/>
          <w:bCs/>
          <w:color w:val="auto"/>
          <w:sz w:val="18"/>
          <w:szCs w:val="18"/>
          <w:lang w:eastAsia="zh-CN"/>
        </w:rPr>
        <w:t>模板备注</w:t>
      </w:r>
      <w:r>
        <w:rPr>
          <w:rFonts w:hint="eastAsia"/>
          <w:color w:val="auto"/>
          <w:sz w:val="18"/>
          <w:szCs w:val="18"/>
        </w:rPr>
        <w:t>：</w:t>
      </w:r>
    </w:p>
    <w:p>
      <w:pPr>
        <w:tabs>
          <w:tab w:val="left" w:pos="630"/>
        </w:tabs>
        <w:jc w:val="left"/>
        <w:rPr>
          <w:color w:val="auto"/>
          <w:sz w:val="18"/>
          <w:szCs w:val="18"/>
        </w:rPr>
      </w:pPr>
      <w:r>
        <w:rPr>
          <w:rFonts w:hint="eastAsia"/>
          <w:color w:val="auto"/>
          <w:sz w:val="18"/>
          <w:szCs w:val="18"/>
        </w:rPr>
        <w:t>1.</w:t>
      </w:r>
      <w:r>
        <w:rPr>
          <w:rFonts w:hint="eastAsia"/>
          <w:b/>
          <w:bCs/>
          <w:color w:val="auto"/>
          <w:sz w:val="18"/>
          <w:szCs w:val="18"/>
        </w:rPr>
        <w:t>“所属机构”</w:t>
      </w:r>
      <w:r>
        <w:rPr>
          <w:rFonts w:hint="eastAsia"/>
          <w:color w:val="auto"/>
          <w:sz w:val="18"/>
          <w:szCs w:val="18"/>
        </w:rPr>
        <w:t>填写每个人的人员隶属部门（</w:t>
      </w:r>
      <w:r>
        <w:rPr>
          <w:rFonts w:hint="eastAsia"/>
          <w:b/>
          <w:bCs/>
          <w:color w:val="auto"/>
          <w:sz w:val="18"/>
          <w:szCs w:val="18"/>
        </w:rPr>
        <w:t>所属院系</w:t>
      </w:r>
      <w:r>
        <w:rPr>
          <w:rFonts w:hint="eastAsia"/>
          <w:b/>
          <w:bCs/>
          <w:color w:val="auto"/>
          <w:sz w:val="18"/>
          <w:szCs w:val="18"/>
          <w:lang w:eastAsia="zh-CN"/>
        </w:rPr>
        <w:t>部</w:t>
      </w:r>
      <w:r>
        <w:rPr>
          <w:rFonts w:hint="eastAsia"/>
          <w:b/>
          <w:bCs/>
          <w:color w:val="auto"/>
          <w:sz w:val="18"/>
          <w:szCs w:val="18"/>
        </w:rPr>
        <w:t>-所属教研室</w:t>
      </w:r>
      <w:r>
        <w:rPr>
          <w:rFonts w:hint="eastAsia"/>
          <w:color w:val="auto"/>
          <w:sz w:val="18"/>
          <w:szCs w:val="18"/>
        </w:rPr>
        <w:t>）。</w:t>
      </w:r>
    </w:p>
    <w:p>
      <w:pPr>
        <w:tabs>
          <w:tab w:val="left" w:pos="630"/>
        </w:tabs>
        <w:rPr>
          <w:color w:val="auto"/>
          <w:sz w:val="18"/>
          <w:szCs w:val="18"/>
        </w:rPr>
      </w:pPr>
      <w:r>
        <w:rPr>
          <w:rFonts w:hint="eastAsia"/>
          <w:color w:val="auto"/>
          <w:sz w:val="18"/>
          <w:szCs w:val="18"/>
        </w:rPr>
        <w:t>2.</w:t>
      </w:r>
      <w:r>
        <w:rPr>
          <w:rFonts w:hint="eastAsia"/>
          <w:b/>
          <w:bCs/>
          <w:color w:val="auto"/>
          <w:sz w:val="18"/>
          <w:szCs w:val="18"/>
        </w:rPr>
        <w:t>“项目来源”</w:t>
      </w:r>
      <w:r>
        <w:rPr>
          <w:rFonts w:hint="eastAsia"/>
          <w:color w:val="auto"/>
          <w:sz w:val="18"/>
          <w:szCs w:val="18"/>
        </w:rPr>
        <w:t>包括国家社科基金单列社科项目，国家社科基金项目，教育部人文社科研究项目，全国教育科学规划（教育部）项目，国家自然科学基金项目，中央其他部门社科专门项目，高校古籍整理科研项目，省、市自治区社科基金项目，省教育厅社科项目，地、市、厅、局等政府部门项目，国际合作研究项目，与港、澳、台合作研究项目，企事业单位委托项目、外资项目、学校社科项目、其他研究项目。</w:t>
      </w:r>
    </w:p>
    <w:p>
      <w:pPr>
        <w:tabs>
          <w:tab w:val="left" w:pos="630"/>
        </w:tabs>
        <w:rPr>
          <w:color w:val="auto"/>
          <w:sz w:val="18"/>
          <w:szCs w:val="18"/>
        </w:rPr>
      </w:pPr>
      <w:r>
        <w:rPr>
          <w:rFonts w:hint="eastAsia"/>
          <w:color w:val="auto"/>
          <w:sz w:val="18"/>
          <w:szCs w:val="18"/>
        </w:rPr>
        <w:t>3</w:t>
      </w:r>
      <w:r>
        <w:rPr>
          <w:rFonts w:hint="eastAsia"/>
          <w:b/>
          <w:bCs/>
          <w:color w:val="auto"/>
          <w:sz w:val="18"/>
          <w:szCs w:val="18"/>
        </w:rPr>
        <w:t>.研究类别</w:t>
      </w:r>
      <w:r>
        <w:rPr>
          <w:rFonts w:hint="eastAsia"/>
          <w:color w:val="auto"/>
          <w:sz w:val="18"/>
          <w:szCs w:val="18"/>
        </w:rPr>
        <w:t>：包括基础研究、实验与发展、应用研究。</w:t>
      </w:r>
    </w:p>
    <w:p>
      <w:pPr>
        <w:tabs>
          <w:tab w:val="left" w:pos="630"/>
        </w:tabs>
        <w:rPr>
          <w:color w:val="auto"/>
          <w:sz w:val="18"/>
          <w:szCs w:val="18"/>
        </w:rPr>
      </w:pPr>
      <w:r>
        <w:rPr>
          <w:rFonts w:hint="eastAsia"/>
          <w:color w:val="auto"/>
          <w:sz w:val="18"/>
          <w:szCs w:val="18"/>
        </w:rPr>
        <w:t>4.</w:t>
      </w:r>
      <w:r>
        <w:rPr>
          <w:rFonts w:hint="eastAsia"/>
          <w:b/>
          <w:bCs/>
          <w:color w:val="auto"/>
          <w:sz w:val="18"/>
          <w:szCs w:val="18"/>
        </w:rPr>
        <w:t>学科门类</w:t>
      </w:r>
      <w:r>
        <w:rPr>
          <w:rFonts w:hint="eastAsia"/>
          <w:color w:val="auto"/>
          <w:sz w:val="18"/>
          <w:szCs w:val="18"/>
        </w:rPr>
        <w:t>：包括管理学，马克思主义，哲学，逻辑学，宗教学，语言学，中国文学，外国文学，艺术学，历史学，考古学，经济学，法学，社会学，民族学与文化学，新闻学与传播学，、图书馆、情报与文献，教育学，心理学，统计学，体育科学，国际问题研究，港澳台研究。</w:t>
      </w:r>
    </w:p>
    <w:p>
      <w:pPr>
        <w:tabs>
          <w:tab w:val="left" w:pos="630"/>
        </w:tabs>
        <w:rPr>
          <w:color w:val="auto"/>
          <w:sz w:val="18"/>
          <w:szCs w:val="18"/>
        </w:rPr>
      </w:pPr>
      <w:r>
        <w:rPr>
          <w:rFonts w:hint="eastAsia"/>
          <w:color w:val="auto"/>
          <w:sz w:val="18"/>
          <w:szCs w:val="18"/>
        </w:rPr>
        <w:t>5.</w:t>
      </w:r>
      <w:r>
        <w:rPr>
          <w:rFonts w:hint="eastAsia"/>
          <w:b/>
          <w:bCs/>
          <w:color w:val="auto"/>
          <w:sz w:val="18"/>
          <w:szCs w:val="18"/>
        </w:rPr>
        <w:t>合作形式</w:t>
      </w:r>
      <w:r>
        <w:rPr>
          <w:rFonts w:hint="eastAsia"/>
          <w:color w:val="auto"/>
          <w:sz w:val="18"/>
          <w:szCs w:val="18"/>
        </w:rPr>
        <w:t>：包括与境外机构合作、与国内高校合作、与国内独立研究机构合作、与境内注册外商独资企业合作、与境内注册其他企业合作、独立完成、其他。</w:t>
      </w:r>
    </w:p>
    <w:p>
      <w:pPr>
        <w:tabs>
          <w:tab w:val="left" w:pos="630"/>
        </w:tabs>
        <w:rPr>
          <w:color w:val="auto"/>
          <w:sz w:val="18"/>
          <w:szCs w:val="18"/>
        </w:rPr>
      </w:pPr>
      <w:r>
        <w:rPr>
          <w:rFonts w:hint="eastAsia"/>
          <w:color w:val="auto"/>
          <w:sz w:val="18"/>
          <w:szCs w:val="18"/>
        </w:rPr>
        <w:t>6.</w:t>
      </w:r>
      <w:r>
        <w:rPr>
          <w:rFonts w:hint="eastAsia"/>
          <w:b/>
          <w:bCs/>
          <w:color w:val="auto"/>
          <w:sz w:val="18"/>
          <w:szCs w:val="18"/>
        </w:rPr>
        <w:t>社会经济目标</w:t>
      </w:r>
      <w:r>
        <w:rPr>
          <w:rFonts w:hint="eastAsia"/>
          <w:color w:val="auto"/>
          <w:sz w:val="18"/>
          <w:szCs w:val="18"/>
        </w:rPr>
        <w:t>：包括环境保护、生态建设及污染防治，环境一般问题，环境与资源评估，环境监测，生态建设，环境污染预防，环境</w:t>
      </w:r>
      <w:r>
        <w:rPr>
          <w:rFonts w:hint="eastAsia" w:ascii="宋体" w:hAnsi="宋体" w:cs="宋体"/>
          <w:color w:val="auto"/>
          <w:sz w:val="18"/>
          <w:szCs w:val="18"/>
        </w:rPr>
        <w:t>治理，自然灾害的预防、预报，能源生产、分配和合理利用，能源一般问题研究，能源矿产勘探技术，能源矿物开采和加工技</w:t>
      </w:r>
      <w:r>
        <w:rPr>
          <w:rFonts w:hint="eastAsia"/>
          <w:color w:val="auto"/>
          <w:sz w:val="18"/>
          <w:szCs w:val="18"/>
        </w:rPr>
        <w:t>术，能源转换技术，能源输送、储存与分配技术，可再生能源，能源设施和设备建造，能源安全生产管理和技术，节约能源的技术，能源生产、输送、分配、储存、利用过程中污染的防治与处理，卫生事业发展，卫生一般问题，诊断与治疗，预防医学，公共卫生，营养和食品卫生，药物滥用和成瘾，社会医疗，卫生医疗其他研究，教育事业发展，教育一般问题，学历教育，非学历教育与培训，其他教育，基础设施以及城市和农村规划，交通运输，通信，广播与电视，城市规划与市政工程，农村发展规划与建设，交通运输、通信、城市与农村发展对环境的影响，社会发展和社会服务，社会发展和社会服务一般问题，社会保障，公共安全，社会管理，就业，法律与司法，政府与政治，国际关系，遗产保护，语言与文化，文艺、娱乐，宗教与道德，传媒，科技发展，国土资源管理，其他社会发展和社会服务，地球和大气层的探索与利用，地壳、地幔、海底的探测和研究，水文地理，海洋，大气，地球探测和开发其他研究，民用空间探测及开发，空间探测一般研究，飞行器和运载工具研制，发射与控制系统，卫星服务，空间探测和开发其他研究，农林牧渔业发展，农林牧渔业发展一般问题，农作物种植及培育，林业和林产业，畜牧业，渔业，农林牧渔业体系支撑，农林牧渔业生产中污染的防治与处理，工商业发展，促进工商业发展的一般问题，产业共性技术，非能源资源矿产的开采，食品、饮料和烟草制品业，纺织业、服装及皮革制品业，化学工业，非金属与金属制造业，机械制造业（不包括电子设备、仪器仪表及办公机械），电子设备、仪器仪表及办公机械，其他制造业，热力、水的生产和供应，建筑业，信息与通信技术（TCT</w:t>
      </w:r>
      <w:r>
        <w:rPr>
          <w:color w:val="auto"/>
          <w:sz w:val="18"/>
          <w:szCs w:val="18"/>
        </w:rPr>
        <w:t>）</w:t>
      </w:r>
      <w:r>
        <w:rPr>
          <w:rFonts w:hint="eastAsia"/>
          <w:color w:val="auto"/>
          <w:sz w:val="18"/>
          <w:szCs w:val="18"/>
        </w:rPr>
        <w:t>服务业，技术服务业，金融业，房地产业，商业及其他服务业，工商业活动中的环境保护、污染防治与处理，非定向研究，自然科学领域的非定向研究，工程与技术科学领域的非定向研究，农业科学领域的非定向研究，医学科学领域的非定向研究，社会科学领域的非定向研究，人文科学领域的非定向研究，其他非定向研究，其他民用目标，国防，武器装备及军用运载工具，军事基地及设施，军事医学，作战与训练，其他国防。</w:t>
      </w:r>
    </w:p>
    <w:p>
      <w:pPr>
        <w:tabs>
          <w:tab w:val="left" w:pos="630"/>
        </w:tabs>
        <w:rPr>
          <w:color w:val="auto"/>
          <w:sz w:val="18"/>
          <w:szCs w:val="18"/>
        </w:rPr>
      </w:pPr>
      <w:r>
        <w:rPr>
          <w:rFonts w:hint="eastAsia"/>
          <w:color w:val="auto"/>
          <w:sz w:val="18"/>
          <w:szCs w:val="18"/>
        </w:rPr>
        <w:t>7.</w:t>
      </w:r>
      <w:r>
        <w:rPr>
          <w:rFonts w:hint="eastAsia"/>
          <w:b/>
          <w:bCs/>
          <w:color w:val="auto"/>
          <w:sz w:val="18"/>
          <w:szCs w:val="18"/>
        </w:rPr>
        <w:t>预期成果形式</w:t>
      </w:r>
      <w:r>
        <w:rPr>
          <w:rFonts w:hint="eastAsia"/>
          <w:color w:val="auto"/>
          <w:sz w:val="18"/>
          <w:szCs w:val="18"/>
        </w:rPr>
        <w:t>：包括专著、编著、工具书或参考书、古籍整理著作、译著、论文、研究或咨询报告、电子出版物、译文。</w:t>
      </w:r>
    </w:p>
    <w:p>
      <w:pPr>
        <w:tabs>
          <w:tab w:val="left" w:pos="630"/>
        </w:tabs>
        <w:rPr>
          <w:color w:val="auto"/>
          <w:sz w:val="18"/>
          <w:szCs w:val="18"/>
        </w:rPr>
      </w:pPr>
      <w:r>
        <w:rPr>
          <w:rFonts w:hint="eastAsia"/>
          <w:color w:val="auto"/>
          <w:sz w:val="18"/>
          <w:szCs w:val="18"/>
        </w:rPr>
        <w:t>8.</w:t>
      </w:r>
      <w:r>
        <w:rPr>
          <w:rFonts w:hint="eastAsia"/>
          <w:b/>
          <w:bCs/>
          <w:color w:val="auto"/>
          <w:sz w:val="18"/>
          <w:szCs w:val="18"/>
        </w:rPr>
        <w:t>服务的国民经济行业</w:t>
      </w:r>
      <w:r>
        <w:rPr>
          <w:rFonts w:hint="eastAsia"/>
          <w:color w:val="auto"/>
          <w:sz w:val="18"/>
          <w:szCs w:val="18"/>
        </w:rPr>
        <w:t>：农业，林业，畜牧业，渔业，农、林、牧、渔服务业，煤炭开采和洗选业，石油和天然气开采业，黑色金属矿采选业，有色金属矿采选业，非金属矿采选业，开采辅助活动，其他采矿业，农副食品加工业，食品制造业，酒、饮料和精制茶制造业，烟草制品业，纺织业，纺织服装、服饰业，皮革、毛皮、羽毛、及其制品和制鞋业，木材加工和木、竹、藤、棕、草制品业，家具制造业，造纸和纸制品业，印刷和记录媒介复制业，文教、工美、体育和娱乐用品制造业，石油加工、炼焦和核燃料加工业，化学原料和化学制品制造业，医药制造业，化学纤维制造业，橡胶和塑料制品业，非金属矿物制品业，通用设备制造业，专业设备制造业，汽车制造业，铁路、船舶、航天航空和其他运输设备制造业，电气机械和器材制造业，计算机、通信和其他电子设备制造业，仪器仪表制造业，其他制造业，废弃资源综合利用业，金属制品、机械和设备修理业，电力、热力生产和供应业，燃气生产和供应业，水的生产和供应业，房屋建筑业，土木工程建筑业，建筑安装业，建筑装饰和其他建筑业，批发业，零售业，铁路运输业，道路运输业，水上运输业，航空运输业，管道运输业，装卸搬运和运输代理业，仓储业，邮政业，住宿业，餐饮业，电信、广播电视和卫星运输服务，互联网和相关服务，软件和信息技术服务业。货币金融服务，资本市场服务，保险业，其他金融业，房地产业，租赁业，商务服务业，研究和试验发展，专业技术服务业，研究和试验发展，专业技术服务业，科技推广和应用服务业，水利管理业，生态保护和环境治理业，居民服务业，机动车、电子产品和日用产品修理业，其他服务业，教育，卫生，社会工作，新闻和出版业，广播、电视、电影和影视录音制作业，文化艺术业，体育，娱乐业，中国共产党机关，国家机构，人民政协、民主党派，社会保障，群众团体、社会团体和其他成员组织，基层群众自治组织，国际组织。</w:t>
      </w:r>
    </w:p>
    <w:p>
      <w:pPr>
        <w:tabs>
          <w:tab w:val="left" w:pos="630"/>
        </w:tabs>
        <w:rPr>
          <w:color w:val="auto"/>
          <w:sz w:val="18"/>
          <w:szCs w:val="18"/>
        </w:rPr>
      </w:pPr>
      <w:r>
        <w:rPr>
          <w:rFonts w:hint="eastAsia"/>
          <w:color w:val="auto"/>
          <w:sz w:val="18"/>
          <w:szCs w:val="18"/>
        </w:rPr>
        <w:t>9</w:t>
      </w:r>
      <w:r>
        <w:rPr>
          <w:rFonts w:hint="eastAsia"/>
          <w:color w:val="auto"/>
          <w:sz w:val="18"/>
          <w:szCs w:val="18"/>
          <w:lang w:val="en-US" w:eastAsia="zh-CN"/>
        </w:rPr>
        <w:t>.</w:t>
      </w:r>
      <w:r>
        <w:rPr>
          <w:rFonts w:hint="eastAsia"/>
          <w:b/>
          <w:bCs/>
          <w:color w:val="auto"/>
          <w:sz w:val="18"/>
          <w:szCs w:val="18"/>
        </w:rPr>
        <w:t>预期成果形式</w:t>
      </w:r>
      <w:r>
        <w:rPr>
          <w:rFonts w:hint="eastAsia"/>
          <w:color w:val="auto"/>
          <w:sz w:val="18"/>
          <w:szCs w:val="18"/>
        </w:rPr>
        <w:t>：专著、编著或教材、工具书或参考书、古籍整理著作、译著、论文、研究或咨询报告、电子出版物、译文。</w:t>
      </w:r>
    </w:p>
    <w:p>
      <w:pPr>
        <w:tabs>
          <w:tab w:val="left" w:pos="630"/>
        </w:tabs>
        <w:rPr>
          <w:color w:val="auto"/>
          <w:sz w:val="18"/>
          <w:szCs w:val="18"/>
        </w:rPr>
      </w:pPr>
      <w:r>
        <w:rPr>
          <w:rFonts w:hint="eastAsia"/>
          <w:color w:val="auto"/>
          <w:sz w:val="18"/>
          <w:szCs w:val="18"/>
        </w:rPr>
        <w:t>10.</w:t>
      </w:r>
      <w:r>
        <w:rPr>
          <w:rFonts w:hint="eastAsia"/>
          <w:b/>
          <w:bCs/>
          <w:color w:val="auto"/>
          <w:sz w:val="18"/>
          <w:szCs w:val="18"/>
        </w:rPr>
        <w:t>负责人</w:t>
      </w:r>
      <w:r>
        <w:rPr>
          <w:rFonts w:hint="eastAsia"/>
          <w:color w:val="auto"/>
          <w:sz w:val="18"/>
          <w:szCs w:val="18"/>
        </w:rPr>
        <w:t>: 填写每个人的人员隶属部门（所属院系-所属教研室）</w:t>
      </w:r>
    </w:p>
    <w:p>
      <w:pPr>
        <w:tabs>
          <w:tab w:val="left" w:pos="630"/>
        </w:tabs>
        <w:rPr>
          <w:rFonts w:hint="eastAsia"/>
          <w:color w:val="auto"/>
          <w:sz w:val="18"/>
          <w:szCs w:val="18"/>
        </w:rPr>
      </w:pPr>
      <w:r>
        <w:rPr>
          <w:rFonts w:hint="eastAsia"/>
          <w:color w:val="auto"/>
          <w:sz w:val="18"/>
          <w:szCs w:val="18"/>
        </w:rPr>
        <w:t>11.</w:t>
      </w:r>
      <w:r>
        <w:rPr>
          <w:rFonts w:hint="eastAsia"/>
          <w:b/>
          <w:bCs/>
          <w:color w:val="auto"/>
          <w:sz w:val="18"/>
          <w:szCs w:val="18"/>
        </w:rPr>
        <w:t>职称</w:t>
      </w:r>
      <w:r>
        <w:rPr>
          <w:rFonts w:hint="eastAsia"/>
          <w:color w:val="auto"/>
          <w:sz w:val="18"/>
          <w:szCs w:val="18"/>
        </w:rPr>
        <w:t xml:space="preserve">：包括教授、副教授、讲师、助教、初级、其他人员、高级工程师、工程师、高级工程师、高级农艺师、农艺师、研究员、副研究员、助理研究员、高级实验师、实验师、高级经济师、经济师、高级律师、律师、高级会计师、会计师、高级统计师、统计师、编审、副编审、编辑、特级记者、高级记者、二三等记者、译审、副译审、二三等翻译、研究馆员、副研究馆员、馆员。    </w:t>
      </w:r>
    </w:p>
    <w:p>
      <w:pPr>
        <w:tabs>
          <w:tab w:val="left" w:pos="630"/>
        </w:tabs>
        <w:rPr>
          <w:color w:val="auto"/>
          <w:sz w:val="18"/>
          <w:szCs w:val="18"/>
        </w:rPr>
      </w:pPr>
      <w:r>
        <w:rPr>
          <w:rFonts w:hint="eastAsia"/>
          <w:color w:val="auto"/>
          <w:sz w:val="18"/>
          <w:szCs w:val="18"/>
        </w:rPr>
        <w:t>12.</w:t>
      </w:r>
      <w:r>
        <w:rPr>
          <w:rFonts w:hint="eastAsia"/>
          <w:b/>
          <w:bCs/>
          <w:color w:val="auto"/>
          <w:sz w:val="18"/>
          <w:szCs w:val="18"/>
        </w:rPr>
        <w:t>项目状态</w:t>
      </w:r>
      <w:r>
        <w:rPr>
          <w:rFonts w:hint="eastAsia"/>
          <w:color w:val="auto"/>
          <w:sz w:val="18"/>
          <w:szCs w:val="18"/>
        </w:rPr>
        <w:t>：进行、完成、撤销、暂停。</w:t>
      </w:r>
    </w:p>
    <w:p>
      <w:pPr>
        <w:tabs>
          <w:tab w:val="left" w:pos="630"/>
        </w:tabs>
        <w:rPr>
          <w:rFonts w:hint="eastAsia"/>
          <w:b/>
          <w:bCs/>
          <w:color w:val="auto"/>
        </w:rPr>
      </w:pPr>
      <w:r>
        <w:rPr>
          <w:rFonts w:hint="eastAsia"/>
          <w:color w:val="auto"/>
          <w:sz w:val="18"/>
          <w:szCs w:val="18"/>
        </w:rPr>
        <w:t>13.</w:t>
      </w:r>
      <w:r>
        <w:rPr>
          <w:rFonts w:hint="eastAsia"/>
          <w:b/>
          <w:bCs/>
          <w:color w:val="auto"/>
          <w:sz w:val="18"/>
          <w:szCs w:val="18"/>
        </w:rPr>
        <w:t>涉及到时间</w:t>
      </w:r>
      <w:r>
        <w:rPr>
          <w:rFonts w:hint="eastAsia"/>
          <w:color w:val="auto"/>
          <w:sz w:val="18"/>
          <w:szCs w:val="18"/>
        </w:rPr>
        <w:t>，其格式为年/月/日。如“</w:t>
      </w:r>
      <w:r>
        <w:rPr>
          <w:rFonts w:hint="eastAsia"/>
          <w:color w:val="auto"/>
          <w:sz w:val="18"/>
          <w:szCs w:val="18"/>
          <w:lang w:eastAsia="zh-CN"/>
        </w:rPr>
        <w:t>2019</w:t>
      </w:r>
      <w:r>
        <w:rPr>
          <w:rFonts w:hint="eastAsia"/>
          <w:color w:val="auto"/>
          <w:sz w:val="18"/>
          <w:szCs w:val="18"/>
        </w:rPr>
        <w:t>/12/16”</w:t>
      </w:r>
    </w:p>
    <w:p>
      <w:pPr>
        <w:tabs>
          <w:tab w:val="left" w:pos="630"/>
        </w:tabs>
        <w:rPr>
          <w:rFonts w:hint="eastAsia"/>
          <w:color w:val="auto"/>
          <w:sz w:val="18"/>
          <w:szCs w:val="18"/>
        </w:rPr>
      </w:pPr>
      <w:r>
        <w:rPr>
          <w:rFonts w:hint="eastAsia"/>
          <w:color w:val="auto"/>
          <w:sz w:val="18"/>
          <w:szCs w:val="18"/>
          <w:lang w:val="en-US" w:eastAsia="zh-CN"/>
        </w:rPr>
        <w:t>14.</w:t>
      </w:r>
      <w:r>
        <w:rPr>
          <w:rFonts w:hint="eastAsia"/>
          <w:b/>
          <w:bCs/>
          <w:color w:val="auto"/>
          <w:sz w:val="18"/>
          <w:szCs w:val="18"/>
          <w:lang w:eastAsia="zh-CN"/>
        </w:rPr>
        <w:t>除此之外，还需要提供：</w:t>
      </w:r>
    </w:p>
    <w:p>
      <w:pPr>
        <w:tabs>
          <w:tab w:val="left" w:pos="630"/>
        </w:tabs>
        <w:ind w:firstLine="180" w:firstLineChars="100"/>
        <w:rPr>
          <w:rFonts w:hint="eastAsia"/>
          <w:color w:val="auto"/>
          <w:sz w:val="18"/>
          <w:szCs w:val="18"/>
        </w:rPr>
      </w:pPr>
      <w:r>
        <w:rPr>
          <w:rFonts w:hint="eastAsia"/>
          <w:color w:val="auto"/>
          <w:sz w:val="18"/>
          <w:szCs w:val="18"/>
        </w:rPr>
        <w:fldChar w:fldCharType="begin"/>
      </w:r>
      <w:r>
        <w:rPr>
          <w:rFonts w:hint="eastAsia"/>
          <w:color w:val="auto"/>
          <w:sz w:val="18"/>
          <w:szCs w:val="18"/>
        </w:rPr>
        <w:instrText xml:space="preserve"> = 1 \* GB3 </w:instrText>
      </w:r>
      <w:r>
        <w:rPr>
          <w:rFonts w:hint="eastAsia"/>
          <w:color w:val="auto"/>
          <w:sz w:val="18"/>
          <w:szCs w:val="18"/>
        </w:rPr>
        <w:fldChar w:fldCharType="separate"/>
      </w:r>
      <w:r>
        <w:rPr>
          <w:rFonts w:hint="eastAsia"/>
          <w:color w:val="auto"/>
          <w:sz w:val="18"/>
          <w:szCs w:val="18"/>
        </w:rPr>
        <w:t>①</w:t>
      </w:r>
      <w:r>
        <w:rPr>
          <w:rFonts w:hint="eastAsia"/>
          <w:color w:val="auto"/>
          <w:sz w:val="18"/>
          <w:szCs w:val="18"/>
        </w:rPr>
        <w:fldChar w:fldCharType="end"/>
      </w:r>
      <w:r>
        <w:rPr>
          <w:rFonts w:hint="eastAsia"/>
          <w:color w:val="auto"/>
          <w:sz w:val="18"/>
          <w:szCs w:val="18"/>
          <w:lang w:val="en-US" w:eastAsia="zh-CN"/>
        </w:rPr>
        <w:t xml:space="preserve"> </w:t>
      </w:r>
      <w:r>
        <w:rPr>
          <w:rFonts w:hint="eastAsia"/>
          <w:color w:val="auto"/>
          <w:sz w:val="18"/>
          <w:szCs w:val="18"/>
          <w:lang w:eastAsia="zh-CN"/>
        </w:rPr>
        <w:t>2019</w:t>
      </w:r>
      <w:r>
        <w:rPr>
          <w:rFonts w:hint="eastAsia"/>
          <w:color w:val="auto"/>
          <w:sz w:val="18"/>
          <w:szCs w:val="18"/>
        </w:rPr>
        <w:t>科研经费收支情况一览表</w:t>
      </w:r>
    </w:p>
    <w:p>
      <w:pPr>
        <w:tabs>
          <w:tab w:val="left" w:pos="630"/>
        </w:tabs>
        <w:rPr>
          <w:rFonts w:hint="eastAsia"/>
          <w:color w:val="auto"/>
          <w:sz w:val="18"/>
          <w:szCs w:val="18"/>
        </w:rPr>
      </w:pPr>
      <w:r>
        <w:rPr>
          <w:rFonts w:hint="eastAsia"/>
          <w:color w:val="auto"/>
          <w:sz w:val="18"/>
          <w:szCs w:val="18"/>
          <w:lang w:val="en-US" w:eastAsia="zh-CN"/>
        </w:rPr>
        <w:t xml:space="preserve">  </w:t>
      </w:r>
      <w:r>
        <w:rPr>
          <w:rFonts w:hint="eastAsia"/>
          <w:color w:val="auto"/>
          <w:sz w:val="18"/>
          <w:szCs w:val="18"/>
        </w:rPr>
        <w:fldChar w:fldCharType="begin"/>
      </w:r>
      <w:r>
        <w:rPr>
          <w:rFonts w:hint="eastAsia"/>
          <w:color w:val="auto"/>
          <w:sz w:val="18"/>
          <w:szCs w:val="18"/>
        </w:rPr>
        <w:instrText xml:space="preserve"> = 2 \* GB3 </w:instrText>
      </w:r>
      <w:r>
        <w:rPr>
          <w:rFonts w:hint="eastAsia"/>
          <w:color w:val="auto"/>
          <w:sz w:val="18"/>
          <w:szCs w:val="18"/>
        </w:rPr>
        <w:fldChar w:fldCharType="separate"/>
      </w:r>
      <w:r>
        <w:rPr>
          <w:rFonts w:hint="eastAsia"/>
          <w:color w:val="auto"/>
          <w:sz w:val="18"/>
          <w:szCs w:val="18"/>
        </w:rPr>
        <w:t>②</w:t>
      </w:r>
      <w:r>
        <w:rPr>
          <w:rFonts w:hint="eastAsia"/>
          <w:color w:val="auto"/>
          <w:sz w:val="18"/>
          <w:szCs w:val="18"/>
        </w:rPr>
        <w:fldChar w:fldCharType="end"/>
      </w:r>
      <w:r>
        <w:rPr>
          <w:rFonts w:hint="eastAsia"/>
          <w:color w:val="auto"/>
          <w:sz w:val="18"/>
          <w:szCs w:val="18"/>
          <w:lang w:val="en-US" w:eastAsia="zh-CN"/>
        </w:rPr>
        <w:t xml:space="preserve"> </w:t>
      </w:r>
      <w:r>
        <w:rPr>
          <w:rFonts w:hint="eastAsia"/>
          <w:color w:val="auto"/>
          <w:sz w:val="18"/>
          <w:szCs w:val="18"/>
        </w:rPr>
        <w:t>201</w:t>
      </w:r>
      <w:r>
        <w:rPr>
          <w:rFonts w:hint="eastAsia"/>
          <w:color w:val="auto"/>
          <w:sz w:val="18"/>
          <w:szCs w:val="18"/>
          <w:lang w:val="en-US" w:eastAsia="zh-CN"/>
        </w:rPr>
        <w:t>8</w:t>
      </w:r>
      <w:r>
        <w:rPr>
          <w:rFonts w:hint="eastAsia"/>
          <w:color w:val="auto"/>
          <w:sz w:val="18"/>
          <w:szCs w:val="18"/>
        </w:rPr>
        <w:t>-</w:t>
      </w:r>
      <w:r>
        <w:rPr>
          <w:rFonts w:hint="eastAsia"/>
          <w:color w:val="auto"/>
          <w:sz w:val="18"/>
          <w:szCs w:val="18"/>
          <w:lang w:eastAsia="zh-CN"/>
        </w:rPr>
        <w:t>2019</w:t>
      </w:r>
      <w:r>
        <w:rPr>
          <w:rFonts w:hint="eastAsia"/>
          <w:color w:val="auto"/>
          <w:sz w:val="18"/>
          <w:szCs w:val="18"/>
        </w:rPr>
        <w:t>学年科研奖励总费用一览表</w:t>
      </w:r>
    </w:p>
    <w:p>
      <w:pPr>
        <w:tabs>
          <w:tab w:val="left" w:pos="630"/>
        </w:tabs>
        <w:rPr>
          <w:rFonts w:hint="eastAsia"/>
          <w:color w:val="auto"/>
          <w:sz w:val="18"/>
          <w:szCs w:val="18"/>
          <w:lang w:val="en-US" w:eastAsia="zh-CN"/>
        </w:rPr>
      </w:pPr>
      <w:r>
        <w:rPr>
          <w:rFonts w:hint="eastAsia"/>
          <w:color w:val="auto"/>
          <w:sz w:val="18"/>
          <w:szCs w:val="18"/>
          <w:lang w:val="en-US" w:eastAsia="zh-CN"/>
        </w:rPr>
        <w:t xml:space="preserve">  </w:t>
      </w:r>
      <w:r>
        <w:rPr>
          <w:rFonts w:hint="eastAsia"/>
          <w:color w:val="auto"/>
          <w:sz w:val="18"/>
          <w:szCs w:val="18"/>
        </w:rPr>
        <w:fldChar w:fldCharType="begin"/>
      </w:r>
      <w:r>
        <w:rPr>
          <w:rFonts w:hint="eastAsia"/>
          <w:color w:val="auto"/>
          <w:sz w:val="18"/>
          <w:szCs w:val="18"/>
        </w:rPr>
        <w:instrText xml:space="preserve"> = 3 \* GB3 </w:instrText>
      </w:r>
      <w:r>
        <w:rPr>
          <w:rFonts w:hint="eastAsia"/>
          <w:color w:val="auto"/>
          <w:sz w:val="18"/>
          <w:szCs w:val="18"/>
        </w:rPr>
        <w:fldChar w:fldCharType="separate"/>
      </w:r>
      <w:r>
        <w:rPr>
          <w:rFonts w:hint="eastAsia"/>
          <w:color w:val="auto"/>
          <w:sz w:val="18"/>
          <w:szCs w:val="18"/>
        </w:rPr>
        <w:t>③</w:t>
      </w:r>
      <w:r>
        <w:rPr>
          <w:rFonts w:hint="eastAsia"/>
          <w:color w:val="auto"/>
          <w:sz w:val="18"/>
          <w:szCs w:val="18"/>
        </w:rPr>
        <w:fldChar w:fldCharType="end"/>
      </w:r>
      <w:r>
        <w:rPr>
          <w:rFonts w:hint="eastAsia"/>
          <w:color w:val="auto"/>
          <w:sz w:val="18"/>
          <w:szCs w:val="18"/>
          <w:lang w:val="en-US" w:eastAsia="zh-CN"/>
        </w:rPr>
        <w:t xml:space="preserve"> 2019年各类科研项目设备采购明细</w:t>
      </w:r>
    </w:p>
    <w:p>
      <w:pPr>
        <w:tabs>
          <w:tab w:val="left" w:pos="630"/>
        </w:tabs>
        <w:rPr>
          <w:rFonts w:hint="eastAsia"/>
          <w:color w:val="auto"/>
          <w:sz w:val="18"/>
          <w:szCs w:val="18"/>
          <w:lang w:val="en-US" w:eastAsia="zh-CN"/>
        </w:rPr>
      </w:pPr>
      <w:r>
        <w:rPr>
          <w:rFonts w:hint="eastAsia"/>
          <w:color w:val="auto"/>
          <w:sz w:val="18"/>
          <w:szCs w:val="18"/>
          <w:lang w:val="en-US" w:eastAsia="zh-CN"/>
        </w:rPr>
        <w:t xml:space="preserve">  </w:t>
      </w:r>
      <w:r>
        <w:rPr>
          <w:rFonts w:hint="eastAsia"/>
          <w:color w:val="auto"/>
          <w:sz w:val="18"/>
          <w:szCs w:val="18"/>
        </w:rPr>
        <w:fldChar w:fldCharType="begin"/>
      </w:r>
      <w:r>
        <w:rPr>
          <w:rFonts w:hint="eastAsia"/>
          <w:color w:val="auto"/>
          <w:sz w:val="18"/>
          <w:szCs w:val="18"/>
        </w:rPr>
        <w:instrText xml:space="preserve"> = 4 \* GB3 </w:instrText>
      </w:r>
      <w:r>
        <w:rPr>
          <w:rFonts w:hint="eastAsia"/>
          <w:color w:val="auto"/>
          <w:sz w:val="18"/>
          <w:szCs w:val="18"/>
        </w:rPr>
        <w:fldChar w:fldCharType="separate"/>
      </w:r>
      <w:r>
        <w:rPr>
          <w:rFonts w:hint="eastAsia"/>
          <w:color w:val="auto"/>
          <w:sz w:val="18"/>
          <w:szCs w:val="18"/>
        </w:rPr>
        <w:t>④</w:t>
      </w:r>
      <w:r>
        <w:rPr>
          <w:rFonts w:hint="eastAsia"/>
          <w:color w:val="auto"/>
          <w:sz w:val="18"/>
          <w:szCs w:val="18"/>
        </w:rPr>
        <w:fldChar w:fldCharType="end"/>
      </w:r>
      <w:r>
        <w:rPr>
          <w:rFonts w:hint="eastAsia"/>
          <w:color w:val="auto"/>
          <w:sz w:val="18"/>
          <w:szCs w:val="18"/>
          <w:lang w:val="en-US" w:eastAsia="zh-CN"/>
        </w:rPr>
        <w:t xml:space="preserve"> 2019年各类科研项目图书资料采购明细</w:t>
      </w:r>
    </w:p>
    <w:p>
      <w:pPr>
        <w:tabs>
          <w:tab w:val="left" w:pos="630"/>
        </w:tabs>
        <w:rPr>
          <w:rFonts w:hint="eastAsia"/>
          <w:color w:val="auto"/>
          <w:sz w:val="18"/>
          <w:szCs w:val="18"/>
          <w:lang w:val="en-US" w:eastAsia="zh-CN"/>
        </w:rPr>
      </w:pPr>
    </w:p>
    <w:p>
      <w:pPr>
        <w:tabs>
          <w:tab w:val="left" w:pos="630"/>
        </w:tabs>
        <w:rPr>
          <w:rFonts w:hint="eastAsia"/>
          <w:color w:val="auto"/>
          <w:sz w:val="18"/>
          <w:szCs w:val="18"/>
          <w:lang w:val="en-US" w:eastAsia="zh-CN"/>
        </w:rPr>
      </w:pP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5.成果管理</w:t>
      </w:r>
    </w:p>
    <w:p>
      <w:pPr>
        <w:tabs>
          <w:tab w:val="left" w:pos="630"/>
        </w:tabs>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表5-1 2019年9-12月“成果管理——成果信息”已有excel模板，QQ群254334537（山传科研数据统计群）会将模板资料上传共享，红色字体为必填选项</w:t>
      </w:r>
    </w:p>
    <w:p>
      <w:pPr>
        <w:tabs>
          <w:tab w:val="left" w:pos="630"/>
        </w:tabs>
        <w:rPr>
          <w:rFonts w:hint="eastAsia" w:ascii="仿宋_GB2312" w:eastAsia="仿宋_GB2312"/>
          <w:b/>
          <w:color w:val="auto"/>
          <w:sz w:val="28"/>
          <w:szCs w:val="28"/>
          <w:lang w:val="en-US" w:eastAsia="zh-CN"/>
        </w:rPr>
      </w:pPr>
    </w:p>
    <w:p>
      <w:pPr>
        <w:tabs>
          <w:tab w:val="left" w:pos="630"/>
        </w:tabs>
        <w:rPr>
          <w:rFonts w:hint="eastAsia"/>
          <w:color w:val="auto"/>
          <w:sz w:val="18"/>
          <w:szCs w:val="18"/>
        </w:rPr>
      </w:pPr>
      <w:r>
        <w:rPr>
          <w:rFonts w:hint="eastAsia"/>
          <w:b/>
          <w:bCs/>
          <w:color w:val="auto"/>
          <w:sz w:val="18"/>
          <w:szCs w:val="18"/>
          <w:lang w:eastAsia="zh-CN"/>
        </w:rPr>
        <w:t>模板备注</w:t>
      </w:r>
      <w:r>
        <w:rPr>
          <w:rFonts w:hint="eastAsia"/>
          <w:color w:val="auto"/>
          <w:sz w:val="18"/>
          <w:szCs w:val="18"/>
        </w:rPr>
        <w:t xml:space="preserve">： </w:t>
      </w:r>
    </w:p>
    <w:p>
      <w:pPr>
        <w:tabs>
          <w:tab w:val="left" w:pos="630"/>
        </w:tabs>
        <w:rPr>
          <w:color w:val="auto"/>
          <w:sz w:val="18"/>
          <w:szCs w:val="18"/>
        </w:rPr>
      </w:pPr>
      <w:r>
        <w:rPr>
          <w:rFonts w:hint="eastAsia"/>
          <w:color w:val="auto"/>
          <w:sz w:val="18"/>
          <w:szCs w:val="18"/>
        </w:rPr>
        <w:t>1.</w:t>
      </w:r>
      <w:r>
        <w:rPr>
          <w:rFonts w:hint="eastAsia"/>
          <w:b/>
          <w:bCs/>
          <w:color w:val="auto"/>
          <w:sz w:val="18"/>
          <w:szCs w:val="18"/>
        </w:rPr>
        <w:t>“所属机构”</w:t>
      </w:r>
      <w:r>
        <w:rPr>
          <w:rFonts w:hint="eastAsia"/>
          <w:color w:val="auto"/>
          <w:sz w:val="18"/>
          <w:szCs w:val="18"/>
        </w:rPr>
        <w:t>填写每个人的人员隶属部门（所属院系-所属教研室）。</w:t>
      </w:r>
    </w:p>
    <w:p>
      <w:pPr>
        <w:tabs>
          <w:tab w:val="left" w:pos="630"/>
        </w:tabs>
        <w:rPr>
          <w:rFonts w:hint="eastAsia"/>
          <w:color w:val="auto"/>
          <w:sz w:val="18"/>
          <w:szCs w:val="18"/>
        </w:rPr>
      </w:pPr>
      <w:r>
        <w:rPr>
          <w:rFonts w:hint="eastAsia"/>
          <w:color w:val="auto"/>
          <w:sz w:val="18"/>
          <w:szCs w:val="18"/>
        </w:rPr>
        <w:t>2.</w:t>
      </w:r>
      <w:r>
        <w:rPr>
          <w:rFonts w:hint="eastAsia"/>
          <w:b/>
          <w:bCs/>
          <w:color w:val="auto"/>
          <w:sz w:val="18"/>
          <w:szCs w:val="18"/>
        </w:rPr>
        <w:t>“第一作者”</w:t>
      </w:r>
      <w:r>
        <w:rPr>
          <w:rFonts w:hint="eastAsia"/>
          <w:color w:val="auto"/>
          <w:sz w:val="18"/>
          <w:szCs w:val="18"/>
        </w:rPr>
        <w:t xml:space="preserve">填写每个人员姓名。       </w:t>
      </w:r>
    </w:p>
    <w:p>
      <w:pPr>
        <w:tabs>
          <w:tab w:val="left" w:pos="630"/>
        </w:tabs>
        <w:rPr>
          <w:color w:val="auto"/>
          <w:sz w:val="18"/>
          <w:szCs w:val="18"/>
        </w:rPr>
      </w:pPr>
      <w:r>
        <w:rPr>
          <w:rFonts w:hint="eastAsia"/>
          <w:color w:val="auto"/>
          <w:sz w:val="18"/>
          <w:szCs w:val="18"/>
        </w:rPr>
        <w:t>3.</w:t>
      </w:r>
      <w:r>
        <w:rPr>
          <w:rFonts w:hint="eastAsia"/>
          <w:b/>
          <w:bCs/>
          <w:color w:val="auto"/>
          <w:sz w:val="18"/>
          <w:szCs w:val="18"/>
        </w:rPr>
        <w:t>“成果来源”</w:t>
      </w:r>
      <w:r>
        <w:rPr>
          <w:rFonts w:hint="eastAsia"/>
          <w:color w:val="auto"/>
          <w:sz w:val="18"/>
          <w:szCs w:val="18"/>
        </w:rPr>
        <w:t>包括国家社科基金单列学科项目，国家社科基金项目，教育部人文社科研究项目，全国教育科学规划（教育部）项目，国家自然科学基金项目，中央其他部门社科专门项目，高校古籍整理研究项目，省、市自治区社科基金项目，省教育厅社科项目，地、市、厅、局等政府部门项目，国际合作研究项目，与港、澳、台合作研究项目，企事业单位委托项目、外资项目、学校社科项目、其他研究项目，无依托项目研究成果。</w:t>
      </w:r>
    </w:p>
    <w:p>
      <w:pPr>
        <w:tabs>
          <w:tab w:val="left" w:pos="630"/>
        </w:tabs>
        <w:rPr>
          <w:color w:val="auto"/>
          <w:sz w:val="18"/>
          <w:szCs w:val="18"/>
        </w:rPr>
      </w:pPr>
      <w:r>
        <w:rPr>
          <w:rFonts w:hint="eastAsia"/>
          <w:color w:val="auto"/>
          <w:sz w:val="18"/>
          <w:szCs w:val="18"/>
        </w:rPr>
        <w:t>4.</w:t>
      </w:r>
      <w:r>
        <w:rPr>
          <w:rFonts w:hint="eastAsia"/>
          <w:b/>
          <w:bCs/>
          <w:color w:val="auto"/>
          <w:sz w:val="18"/>
          <w:szCs w:val="18"/>
        </w:rPr>
        <w:t>“成果形式”</w:t>
      </w:r>
      <w:r>
        <w:rPr>
          <w:rFonts w:hint="eastAsia"/>
          <w:color w:val="auto"/>
          <w:sz w:val="18"/>
          <w:szCs w:val="18"/>
        </w:rPr>
        <w:t>包括专著、编著或教材、工具书或参考书、古籍整理著作、译著、论文、研究或咨询报告、电子出版物、译文。</w:t>
      </w:r>
    </w:p>
    <w:p>
      <w:pPr>
        <w:tabs>
          <w:tab w:val="left" w:pos="630"/>
        </w:tabs>
        <w:rPr>
          <w:color w:val="auto"/>
          <w:sz w:val="18"/>
          <w:szCs w:val="18"/>
        </w:rPr>
      </w:pPr>
      <w:r>
        <w:rPr>
          <w:rFonts w:hint="eastAsia"/>
          <w:color w:val="auto"/>
          <w:sz w:val="18"/>
          <w:szCs w:val="18"/>
        </w:rPr>
        <w:t>5.</w:t>
      </w:r>
      <w:r>
        <w:rPr>
          <w:rFonts w:hint="eastAsia"/>
          <w:b/>
          <w:bCs/>
          <w:color w:val="auto"/>
          <w:sz w:val="18"/>
          <w:szCs w:val="18"/>
        </w:rPr>
        <w:t>“研究类别”</w:t>
      </w:r>
      <w:r>
        <w:rPr>
          <w:rFonts w:hint="eastAsia"/>
          <w:color w:val="auto"/>
          <w:sz w:val="18"/>
          <w:szCs w:val="18"/>
        </w:rPr>
        <w:t>包括基础研究、应用研究。</w:t>
      </w:r>
    </w:p>
    <w:p>
      <w:pPr>
        <w:tabs>
          <w:tab w:val="left" w:pos="630"/>
        </w:tabs>
        <w:rPr>
          <w:color w:val="auto"/>
          <w:sz w:val="18"/>
          <w:szCs w:val="18"/>
        </w:rPr>
      </w:pPr>
      <w:r>
        <w:rPr>
          <w:rFonts w:hint="eastAsia"/>
          <w:color w:val="auto"/>
          <w:sz w:val="18"/>
          <w:szCs w:val="18"/>
        </w:rPr>
        <w:t>6.</w:t>
      </w:r>
      <w:r>
        <w:rPr>
          <w:rFonts w:hint="eastAsia"/>
          <w:b/>
          <w:bCs/>
          <w:color w:val="auto"/>
          <w:sz w:val="18"/>
          <w:szCs w:val="18"/>
        </w:rPr>
        <w:t>“学科门类”</w:t>
      </w:r>
      <w:r>
        <w:rPr>
          <w:rFonts w:hint="eastAsia"/>
          <w:color w:val="auto"/>
          <w:sz w:val="18"/>
          <w:szCs w:val="18"/>
        </w:rPr>
        <w:t>包括管理学，马克思主义，哲学，逻辑学，宗教学，语言学，中国文学，外国文学，艺术学，历史学，考古学，经济学，法学，社会学，民族学与文化学，新闻学与传播学，图书馆、情报与文献，教育学，心理学，统计学，体育科学，国际问题研究，港澳台研究，政治学。</w:t>
      </w:r>
    </w:p>
    <w:p>
      <w:pPr>
        <w:tabs>
          <w:tab w:val="left" w:pos="630"/>
        </w:tabs>
        <w:rPr>
          <w:rFonts w:hint="eastAsia" w:ascii="宋体" w:hAnsi="宋体" w:cs="宋体"/>
          <w:color w:val="auto"/>
          <w:sz w:val="18"/>
          <w:szCs w:val="18"/>
        </w:rPr>
      </w:pPr>
      <w:r>
        <w:rPr>
          <w:rFonts w:hint="eastAsia"/>
          <w:color w:val="auto"/>
          <w:sz w:val="18"/>
          <w:szCs w:val="18"/>
        </w:rPr>
        <w:t>7.</w:t>
      </w:r>
      <w:r>
        <w:rPr>
          <w:rFonts w:hint="eastAsia"/>
          <w:b/>
          <w:bCs/>
          <w:color w:val="auto"/>
          <w:sz w:val="18"/>
          <w:szCs w:val="18"/>
        </w:rPr>
        <w:t>“出版、发表、使用时间”</w:t>
      </w:r>
      <w:r>
        <w:rPr>
          <w:rFonts w:hint="eastAsia" w:ascii="宋体" w:hAnsi="宋体" w:cs="宋体"/>
          <w:color w:val="auto"/>
          <w:sz w:val="18"/>
          <w:szCs w:val="18"/>
        </w:rPr>
        <w:t>格式为年/月/日，如“</w:t>
      </w:r>
      <w:r>
        <w:rPr>
          <w:rFonts w:hint="eastAsia" w:ascii="宋体" w:hAnsi="宋体" w:cs="宋体"/>
          <w:color w:val="auto"/>
          <w:sz w:val="18"/>
          <w:szCs w:val="18"/>
          <w:lang w:eastAsia="zh-CN"/>
        </w:rPr>
        <w:t>2019</w:t>
      </w:r>
      <w:r>
        <w:rPr>
          <w:rFonts w:hint="eastAsia" w:ascii="宋体" w:hAnsi="宋体" w:cs="宋体"/>
          <w:color w:val="auto"/>
          <w:sz w:val="18"/>
          <w:szCs w:val="18"/>
        </w:rPr>
        <w:t>/12/16”</w:t>
      </w: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tabs>
          <w:tab w:val="left" w:pos="630"/>
        </w:tabs>
        <w:rPr>
          <w:rFonts w:hint="eastAsia" w:ascii="宋体" w:hAnsi="宋体" w:cs="宋体"/>
          <w:b/>
          <w:bCs/>
          <w:color w:val="auto"/>
          <w:sz w:val="20"/>
          <w:szCs w:val="20"/>
          <w:lang w:val="en-US" w:eastAsia="zh-CN"/>
        </w:rPr>
      </w:pPr>
    </w:p>
    <w:p>
      <w:pPr>
        <w:jc w:val="left"/>
        <w:rPr>
          <w:rFonts w:hint="eastAsia"/>
          <w:color w:val="auto"/>
        </w:rPr>
      </w:pPr>
    </w:p>
    <w:tbl>
      <w:tblPr>
        <w:tblStyle w:val="4"/>
        <w:tblpPr w:leftFromText="180" w:rightFromText="180" w:vertAnchor="text" w:horzAnchor="page" w:tblpX="1683" w:tblpY="196"/>
        <w:tblW w:w="9240" w:type="dxa"/>
        <w:tblInd w:w="0" w:type="dxa"/>
        <w:tblLayout w:type="fixed"/>
        <w:tblCellMar>
          <w:top w:w="15" w:type="dxa"/>
          <w:left w:w="108" w:type="dxa"/>
          <w:bottom w:w="15" w:type="dxa"/>
          <w:right w:w="108" w:type="dxa"/>
        </w:tblCellMar>
      </w:tblPr>
      <w:tblGrid>
        <w:gridCol w:w="1433"/>
        <w:gridCol w:w="1126"/>
        <w:gridCol w:w="1154"/>
        <w:gridCol w:w="1259"/>
        <w:gridCol w:w="1280"/>
        <w:gridCol w:w="1418"/>
        <w:gridCol w:w="709"/>
        <w:gridCol w:w="861"/>
      </w:tblGrid>
      <w:tr>
        <w:tblPrEx>
          <w:tblLayout w:type="fixed"/>
          <w:tblCellMar>
            <w:top w:w="15" w:type="dxa"/>
            <w:left w:w="108" w:type="dxa"/>
            <w:bottom w:w="15" w:type="dxa"/>
            <w:right w:w="108" w:type="dxa"/>
          </w:tblCellMar>
        </w:tblPrEx>
        <w:trPr>
          <w:trHeight w:val="705" w:hRule="atLeast"/>
        </w:trPr>
        <w:tc>
          <w:tcPr>
            <w:tcW w:w="9240" w:type="dxa"/>
            <w:gridSpan w:val="8"/>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rPr>
                <w:rFonts w:ascii="宋体" w:hAnsi="宋体" w:cs="宋体"/>
                <w:b/>
                <w:bCs/>
                <w:color w:val="auto"/>
                <w:kern w:val="0"/>
                <w:sz w:val="36"/>
                <w:szCs w:val="36"/>
              </w:rPr>
            </w:pPr>
            <w:r>
              <w:rPr>
                <w:rFonts w:hint="eastAsia" w:ascii="宋体" w:hAnsi="宋体" w:cs="宋体"/>
                <w:b/>
                <w:bCs/>
                <w:color w:val="auto"/>
                <w:kern w:val="0"/>
                <w:sz w:val="36"/>
                <w:szCs w:val="36"/>
              </w:rPr>
              <w:t>表5-2成果获奖</w:t>
            </w:r>
          </w:p>
        </w:tc>
      </w:tr>
      <w:tr>
        <w:tblPrEx>
          <w:tblLayout w:type="fixed"/>
          <w:tblCellMar>
            <w:top w:w="15" w:type="dxa"/>
            <w:left w:w="108" w:type="dxa"/>
            <w:bottom w:w="15" w:type="dxa"/>
            <w:right w:w="108" w:type="dxa"/>
          </w:tblCellMar>
        </w:tblPrEx>
        <w:trPr>
          <w:trHeight w:val="1140" w:hRule="atLeast"/>
        </w:trPr>
        <w:tc>
          <w:tcPr>
            <w:tcW w:w="924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系统提示： 部级奖除了各部委颁发的社科优秀成果奖之外，也包括经认定的全国性各类基金奖，如霍英东基金奖、安子介国际贸易研究奖、浦山世界经济学优秀论文奖、思勉原创奖、张培刚发展经济学优秀成果奖，以及孙冶方研究基金会、吴玉章研究基金会、陶行知研究基金会颁发的社科优秀成果奖；国家级、部级和省级奖，将被计入社科统计7表</w:t>
            </w:r>
          </w:p>
        </w:tc>
      </w:tr>
      <w:tr>
        <w:tblPrEx>
          <w:tblLayout w:type="fixed"/>
          <w:tblCellMar>
            <w:top w:w="15" w:type="dxa"/>
            <w:left w:w="108" w:type="dxa"/>
            <w:bottom w:w="15" w:type="dxa"/>
            <w:right w:w="108" w:type="dxa"/>
          </w:tblCellMar>
        </w:tblPrEx>
        <w:trPr>
          <w:trHeight w:val="390"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获奖名称</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获奖级别</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奖励等级</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奖励日期</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奖励单位</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奖励批准号</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备注</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操作</w:t>
            </w:r>
          </w:p>
        </w:tc>
      </w:tr>
      <w:tr>
        <w:tblPrEx>
          <w:tblLayout w:type="fixed"/>
          <w:tblCellMar>
            <w:top w:w="15" w:type="dxa"/>
            <w:left w:w="108" w:type="dxa"/>
            <w:bottom w:w="15" w:type="dxa"/>
            <w:right w:w="108" w:type="dxa"/>
          </w:tblCellMar>
        </w:tblPrEx>
        <w:trPr>
          <w:trHeight w:val="375"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rPr>
              <w:t>获奖名称：</w:t>
            </w:r>
          </w:p>
        </w:tc>
        <w:tc>
          <w:tcPr>
            <w:tcW w:w="780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360"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rPr>
              <w:t>奖励时间：</w:t>
            </w:r>
          </w:p>
        </w:tc>
        <w:tc>
          <w:tcPr>
            <w:tcW w:w="780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375"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rPr>
              <w:t>奖励等级：</w:t>
            </w:r>
          </w:p>
        </w:tc>
        <w:tc>
          <w:tcPr>
            <w:tcW w:w="35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rPr>
              <w:t>奖励级别：</w:t>
            </w:r>
          </w:p>
        </w:tc>
        <w:tc>
          <w:tcPr>
            <w:tcW w:w="2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300"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rPr>
              <w:t>奖励批准号：</w:t>
            </w:r>
          </w:p>
        </w:tc>
        <w:tc>
          <w:tcPr>
            <w:tcW w:w="35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rPr>
              <w:t>奖励单位：</w:t>
            </w:r>
          </w:p>
        </w:tc>
        <w:tc>
          <w:tcPr>
            <w:tcW w:w="2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p>
        </w:tc>
      </w:tr>
      <w:tr>
        <w:tblPrEx>
          <w:tblLayout w:type="fixed"/>
          <w:tblCellMar>
            <w:top w:w="15" w:type="dxa"/>
            <w:left w:w="108" w:type="dxa"/>
            <w:bottom w:w="15" w:type="dxa"/>
            <w:right w:w="108" w:type="dxa"/>
          </w:tblCellMar>
        </w:tblPrEx>
        <w:trPr>
          <w:trHeight w:val="300"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rPr>
              <w:t>备注：</w:t>
            </w:r>
          </w:p>
        </w:tc>
        <w:tc>
          <w:tcPr>
            <w:tcW w:w="780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2"/>
              </w:rPr>
            </w:pPr>
          </w:p>
        </w:tc>
      </w:tr>
    </w:tbl>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sz w:val="18"/>
          <w:szCs w:val="18"/>
        </w:rPr>
      </w:pPr>
      <w:r>
        <w:rPr>
          <w:rFonts w:hint="eastAsia"/>
          <w:b/>
          <w:bCs/>
          <w:color w:val="auto"/>
          <w:sz w:val="18"/>
          <w:szCs w:val="18"/>
        </w:rPr>
        <w:t>备注</w:t>
      </w:r>
      <w:r>
        <w:rPr>
          <w:rFonts w:hint="eastAsia"/>
          <w:color w:val="auto"/>
          <w:sz w:val="18"/>
          <w:szCs w:val="18"/>
        </w:rPr>
        <w:t>：</w:t>
      </w:r>
    </w:p>
    <w:p>
      <w:pPr>
        <w:jc w:val="left"/>
        <w:rPr>
          <w:rFonts w:ascii="Calibri" w:hAnsi="Calibri"/>
          <w:color w:val="auto"/>
          <w:sz w:val="18"/>
          <w:szCs w:val="18"/>
        </w:rPr>
      </w:pPr>
      <w:r>
        <w:rPr>
          <w:rFonts w:hint="eastAsia"/>
          <w:color w:val="auto"/>
          <w:sz w:val="18"/>
          <w:szCs w:val="18"/>
        </w:rPr>
        <w:t xml:space="preserve">1. </w:t>
      </w:r>
      <w:r>
        <w:rPr>
          <w:rFonts w:hint="eastAsia" w:ascii="Calibri" w:hAnsi="Calibri"/>
          <w:color w:val="auto"/>
          <w:sz w:val="18"/>
          <w:szCs w:val="18"/>
        </w:rPr>
        <w:t>本表用于填报本年度</w:t>
      </w:r>
      <w:r>
        <w:rPr>
          <w:rFonts w:hint="eastAsia"/>
          <w:b/>
          <w:bCs/>
          <w:color w:val="auto"/>
          <w:sz w:val="18"/>
          <w:szCs w:val="18"/>
        </w:rPr>
        <w:t>人文、社科立项</w:t>
      </w:r>
      <w:r>
        <w:rPr>
          <w:rFonts w:hint="eastAsia" w:ascii="Calibri" w:hAnsi="Calibri"/>
          <w:color w:val="auto"/>
          <w:sz w:val="18"/>
          <w:szCs w:val="18"/>
        </w:rPr>
        <w:t>和</w:t>
      </w:r>
      <w:r>
        <w:rPr>
          <w:rFonts w:hint="eastAsia"/>
          <w:b/>
          <w:bCs/>
          <w:color w:val="auto"/>
          <w:sz w:val="18"/>
          <w:szCs w:val="18"/>
        </w:rPr>
        <w:t>非立项研究成果获奖</w:t>
      </w:r>
      <w:r>
        <w:rPr>
          <w:rFonts w:hint="eastAsia" w:ascii="Calibri" w:hAnsi="Calibri"/>
          <w:color w:val="auto"/>
          <w:sz w:val="18"/>
          <w:szCs w:val="18"/>
        </w:rPr>
        <w:t>情况，只包括</w:t>
      </w:r>
      <w:r>
        <w:rPr>
          <w:rFonts w:hint="eastAsia"/>
          <w:b/>
          <w:bCs/>
          <w:color w:val="auto"/>
          <w:sz w:val="18"/>
          <w:szCs w:val="18"/>
        </w:rPr>
        <w:t>国家级、部级和省级</w:t>
      </w:r>
      <w:r>
        <w:rPr>
          <w:rFonts w:hint="eastAsia" w:ascii="Calibri" w:hAnsi="Calibri"/>
          <w:color w:val="auto"/>
          <w:sz w:val="18"/>
          <w:szCs w:val="18"/>
        </w:rPr>
        <w:t>奖。其涵义参照</w:t>
      </w:r>
      <w:r>
        <w:rPr>
          <w:rFonts w:ascii="Calibri" w:hAnsi="Calibri"/>
          <w:color w:val="auto"/>
          <w:sz w:val="18"/>
          <w:szCs w:val="18"/>
        </w:rPr>
        <w:t>6</w:t>
      </w:r>
      <w:r>
        <w:rPr>
          <w:rFonts w:hint="eastAsia" w:ascii="Calibri" w:hAnsi="Calibri"/>
          <w:color w:val="auto"/>
          <w:sz w:val="18"/>
          <w:szCs w:val="18"/>
        </w:rPr>
        <w:t>－</w:t>
      </w:r>
      <w:r>
        <w:rPr>
          <w:rFonts w:ascii="Calibri" w:hAnsi="Calibri"/>
          <w:color w:val="auto"/>
          <w:sz w:val="18"/>
          <w:szCs w:val="18"/>
        </w:rPr>
        <w:t>1</w:t>
      </w:r>
      <w:r>
        <w:rPr>
          <w:rFonts w:hint="eastAsia" w:ascii="Calibri" w:hAnsi="Calibri"/>
          <w:color w:val="auto"/>
          <w:sz w:val="18"/>
          <w:szCs w:val="18"/>
        </w:rPr>
        <w:t>表说明。</w:t>
      </w:r>
    </w:p>
    <w:p>
      <w:pPr>
        <w:jc w:val="left"/>
        <w:rPr>
          <w:rFonts w:ascii="Calibri" w:hAnsi="Calibri"/>
          <w:color w:val="auto"/>
          <w:sz w:val="18"/>
          <w:szCs w:val="18"/>
        </w:rPr>
      </w:pPr>
      <w:r>
        <w:rPr>
          <w:rFonts w:hint="eastAsia"/>
          <w:color w:val="auto"/>
          <w:sz w:val="18"/>
          <w:szCs w:val="18"/>
        </w:rPr>
        <w:t>2.</w:t>
      </w:r>
      <w:r>
        <w:rPr>
          <w:rFonts w:hint="eastAsia"/>
          <w:b/>
          <w:bCs/>
          <w:color w:val="auto"/>
          <w:sz w:val="18"/>
          <w:szCs w:val="18"/>
        </w:rPr>
        <w:t>“成果形式”</w:t>
      </w:r>
      <w:r>
        <w:rPr>
          <w:rFonts w:hint="eastAsia" w:ascii="Calibri" w:hAnsi="Calibri"/>
          <w:color w:val="auto"/>
          <w:sz w:val="18"/>
          <w:szCs w:val="18"/>
        </w:rPr>
        <w:t>：指专著、编著、教材、译著、工具书、参考书、古籍整理、论文、译文、调查报告、咨询报告、电子出版物等。</w:t>
      </w:r>
    </w:p>
    <w:p>
      <w:pPr>
        <w:jc w:val="left"/>
        <w:rPr>
          <w:rFonts w:ascii="Calibri" w:hAnsi="Calibri"/>
          <w:color w:val="auto"/>
          <w:sz w:val="18"/>
          <w:szCs w:val="18"/>
        </w:rPr>
      </w:pPr>
      <w:r>
        <w:rPr>
          <w:rFonts w:hint="eastAsia"/>
          <w:color w:val="auto"/>
          <w:sz w:val="18"/>
          <w:szCs w:val="18"/>
        </w:rPr>
        <w:t>3.</w:t>
      </w:r>
      <w:r>
        <w:rPr>
          <w:rFonts w:hint="eastAsia"/>
          <w:b/>
          <w:bCs/>
          <w:color w:val="auto"/>
          <w:sz w:val="18"/>
          <w:szCs w:val="18"/>
        </w:rPr>
        <w:t>“奖励名称”</w:t>
      </w:r>
      <w:r>
        <w:rPr>
          <w:rFonts w:hint="eastAsia" w:ascii="Calibri" w:hAnsi="Calibri"/>
          <w:color w:val="auto"/>
          <w:sz w:val="18"/>
          <w:szCs w:val="18"/>
        </w:rPr>
        <w:t>：指各种国家级、部级和省级奖的具体名称。</w:t>
      </w:r>
    </w:p>
    <w:p>
      <w:pPr>
        <w:jc w:val="left"/>
        <w:rPr>
          <w:rFonts w:ascii="Calibri" w:hAnsi="Calibri"/>
          <w:color w:val="auto"/>
          <w:sz w:val="18"/>
          <w:szCs w:val="18"/>
        </w:rPr>
      </w:pPr>
      <w:r>
        <w:rPr>
          <w:rFonts w:hint="eastAsia"/>
          <w:color w:val="auto"/>
          <w:sz w:val="18"/>
          <w:szCs w:val="18"/>
        </w:rPr>
        <w:t>4.</w:t>
      </w:r>
      <w:r>
        <w:rPr>
          <w:rFonts w:hint="eastAsia" w:ascii="Calibri" w:hAnsi="Calibri"/>
          <w:color w:val="auto"/>
          <w:sz w:val="18"/>
          <w:szCs w:val="18"/>
        </w:rPr>
        <w:t>多次获奖的成果只能填报一次，按最高级别奖统计。</w:t>
      </w:r>
    </w:p>
    <w:p>
      <w:pPr>
        <w:jc w:val="left"/>
        <w:rPr>
          <w:color w:val="auto"/>
          <w:sz w:val="18"/>
          <w:szCs w:val="18"/>
        </w:rPr>
      </w:pPr>
      <w:r>
        <w:rPr>
          <w:rFonts w:hint="eastAsia"/>
          <w:color w:val="auto"/>
          <w:sz w:val="18"/>
          <w:szCs w:val="18"/>
        </w:rPr>
        <w:t>5.</w:t>
      </w:r>
      <w:r>
        <w:rPr>
          <w:rFonts w:hint="eastAsia"/>
          <w:b/>
          <w:bCs/>
          <w:color w:val="auto"/>
          <w:sz w:val="18"/>
          <w:szCs w:val="18"/>
        </w:rPr>
        <w:t>“奖励等级”</w:t>
      </w:r>
      <w:r>
        <w:rPr>
          <w:rFonts w:hint="eastAsia" w:ascii="Calibri" w:hAnsi="Calibri"/>
          <w:color w:val="auto"/>
          <w:sz w:val="18"/>
          <w:szCs w:val="18"/>
        </w:rPr>
        <w:t>：指奖励等次，如一等奖、二等奖，无数据划“</w:t>
      </w:r>
      <w:r>
        <w:rPr>
          <w:rFonts w:ascii="Calibri" w:hAnsi="Calibri"/>
          <w:color w:val="auto"/>
          <w:sz w:val="18"/>
          <w:szCs w:val="18"/>
        </w:rPr>
        <w:t>—</w:t>
      </w:r>
      <w:r>
        <w:rPr>
          <w:rFonts w:hint="eastAsia" w:ascii="Calibri" w:hAnsi="Calibri"/>
          <w:color w:val="auto"/>
          <w:sz w:val="18"/>
          <w:szCs w:val="18"/>
        </w:rPr>
        <w:t>”。</w:t>
      </w:r>
    </w:p>
    <w:p>
      <w:pPr>
        <w:jc w:val="left"/>
        <w:rPr>
          <w:rFonts w:hint="eastAsia"/>
          <w:color w:val="auto"/>
        </w:rPr>
      </w:pPr>
      <w:r>
        <w:rPr>
          <w:rFonts w:hint="eastAsia"/>
          <w:color w:val="auto"/>
          <w:sz w:val="18"/>
          <w:szCs w:val="18"/>
        </w:rPr>
        <w:t>6.</w:t>
      </w:r>
      <w:r>
        <w:rPr>
          <w:rFonts w:hint="eastAsia"/>
          <w:b/>
          <w:bCs/>
          <w:color w:val="auto"/>
          <w:sz w:val="18"/>
          <w:szCs w:val="18"/>
        </w:rPr>
        <w:t>“级别”</w:t>
      </w:r>
      <w:r>
        <w:rPr>
          <w:rFonts w:hint="eastAsia"/>
          <w:color w:val="auto"/>
          <w:sz w:val="18"/>
          <w:szCs w:val="18"/>
        </w:rPr>
        <w:t>包括国家级、部级、省级、地市级、学校级。</w:t>
      </w:r>
    </w:p>
    <w:p>
      <w:pPr>
        <w:jc w:val="left"/>
        <w:rPr>
          <w:rFonts w:hint="eastAsia"/>
          <w:color w:val="auto"/>
        </w:rPr>
      </w:pPr>
    </w:p>
    <w:p>
      <w:pPr>
        <w:tabs>
          <w:tab w:val="left" w:pos="630"/>
        </w:tabs>
        <w:rPr>
          <w:rFonts w:hint="eastAsia" w:ascii="仿宋_GB2312" w:hAnsi="仿宋_GB2312" w:eastAsia="仿宋_GB2312" w:cs="仿宋_GB2312"/>
          <w:b/>
          <w:bCs/>
          <w:color w:val="auto"/>
          <w:sz w:val="32"/>
          <w:szCs w:val="32"/>
          <w:lang w:val="en-US" w:eastAsia="zh-CN"/>
        </w:rPr>
      </w:pPr>
    </w:p>
    <w:p>
      <w:pPr>
        <w:tabs>
          <w:tab w:val="left" w:pos="630"/>
        </w:tabs>
        <w:rPr>
          <w:rFonts w:hint="eastAsia" w:ascii="仿宋_GB2312" w:hAnsi="仿宋_GB2312" w:eastAsia="仿宋_GB2312" w:cs="仿宋_GB2312"/>
          <w:b/>
          <w:bCs/>
          <w:color w:val="auto"/>
          <w:sz w:val="32"/>
          <w:szCs w:val="32"/>
          <w:lang w:val="en-US" w:eastAsia="zh-CN"/>
        </w:rPr>
      </w:pPr>
    </w:p>
    <w:p>
      <w:pPr>
        <w:tabs>
          <w:tab w:val="left" w:pos="630"/>
        </w:tabs>
        <w:rPr>
          <w:rFonts w:hint="eastAsia" w:ascii="仿宋_GB2312" w:hAnsi="仿宋_GB2312" w:eastAsia="仿宋_GB2312" w:cs="仿宋_GB2312"/>
          <w:b/>
          <w:bCs/>
          <w:color w:val="auto"/>
          <w:sz w:val="32"/>
          <w:szCs w:val="32"/>
          <w:lang w:val="en-US" w:eastAsia="zh-CN"/>
        </w:rPr>
      </w:pPr>
    </w:p>
    <w:p>
      <w:pPr>
        <w:tabs>
          <w:tab w:val="left" w:pos="630"/>
        </w:tabs>
        <w:rPr>
          <w:rFonts w:hint="eastAsia" w:ascii="仿宋_GB2312" w:hAnsi="仿宋_GB2312" w:eastAsia="仿宋_GB2312" w:cs="仿宋_GB2312"/>
          <w:b/>
          <w:bCs/>
          <w:color w:val="auto"/>
          <w:sz w:val="32"/>
          <w:szCs w:val="32"/>
          <w:lang w:val="en-US" w:eastAsia="zh-CN"/>
        </w:rPr>
      </w:pPr>
    </w:p>
    <w:p>
      <w:pPr>
        <w:tabs>
          <w:tab w:val="left" w:pos="630"/>
        </w:tabs>
        <w:rPr>
          <w:rFonts w:hint="eastAsia" w:ascii="仿宋_GB2312" w:hAnsi="仿宋_GB2312" w:eastAsia="仿宋_GB2312" w:cs="仿宋_GB2312"/>
          <w:b/>
          <w:bCs/>
          <w:color w:val="auto"/>
          <w:sz w:val="32"/>
          <w:szCs w:val="32"/>
          <w:lang w:val="en-US" w:eastAsia="zh-CN"/>
        </w:rPr>
      </w:pPr>
    </w:p>
    <w:p>
      <w:pPr>
        <w:tabs>
          <w:tab w:val="left" w:pos="630"/>
        </w:tabs>
        <w:rPr>
          <w:rFonts w:hint="eastAsia" w:ascii="仿宋_GB2312" w:hAnsi="仿宋_GB2312" w:eastAsia="仿宋_GB2312" w:cs="仿宋_GB2312"/>
          <w:b/>
          <w:bCs/>
          <w:color w:val="auto"/>
          <w:sz w:val="32"/>
          <w:szCs w:val="32"/>
          <w:lang w:val="en-US" w:eastAsia="zh-CN"/>
        </w:rPr>
      </w:pPr>
    </w:p>
    <w:p>
      <w:pPr>
        <w:tabs>
          <w:tab w:val="left" w:pos="630"/>
        </w:tabs>
        <w:rPr>
          <w:rFonts w:hint="eastAsia" w:ascii="仿宋_GB2312" w:hAnsi="仿宋_GB2312" w:eastAsia="仿宋_GB2312" w:cs="仿宋_GB2312"/>
          <w:b/>
          <w:bCs/>
          <w:color w:val="auto"/>
          <w:sz w:val="32"/>
          <w:szCs w:val="32"/>
          <w:lang w:val="en-US" w:eastAsia="zh-CN"/>
        </w:rPr>
      </w:pPr>
    </w:p>
    <w:p>
      <w:pPr>
        <w:rPr>
          <w:rFonts w:hint="eastAsia" w:ascii="仿宋_GB2312" w:hAnsi="仿宋_GB2312" w:eastAsia="仿宋_GB2312" w:cs="仿宋_GB2312"/>
          <w:b/>
          <w:bCs/>
          <w:color w:val="auto"/>
          <w:sz w:val="32"/>
          <w:szCs w:val="32"/>
          <w:lang w:val="en-US" w:eastAsia="zh-CN"/>
        </w:rPr>
      </w:pPr>
    </w:p>
    <w:p>
      <w:pPr>
        <w:numPr>
          <w:ilvl w:val="0"/>
          <w:numId w:val="3"/>
        </w:num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学术会议</w:t>
      </w:r>
    </w:p>
    <w:p>
      <w:pPr>
        <w:numPr>
          <w:ilvl w:val="0"/>
          <w:numId w:val="0"/>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表6-1  2019年度“学术会议——会议新增”已有excel模板，QQ群254334537（山传科研数据统计群）会将模板资料上传共享，红色字体为必填选项</w:t>
      </w:r>
    </w:p>
    <w:p>
      <w:pPr>
        <w:rPr>
          <w:color w:val="auto"/>
        </w:rPr>
      </w:pPr>
    </w:p>
    <w:p>
      <w:pPr>
        <w:rPr>
          <w:rFonts w:hint="eastAsia" w:ascii="宋体" w:hAnsi="宋体" w:cs="宋体"/>
          <w:b/>
          <w:bCs/>
          <w:color w:val="auto"/>
          <w:sz w:val="18"/>
          <w:szCs w:val="18"/>
        </w:rPr>
      </w:pPr>
      <w:r>
        <w:rPr>
          <w:rFonts w:hint="eastAsia"/>
          <w:b/>
          <w:bCs/>
          <w:color w:val="auto"/>
          <w:sz w:val="18"/>
          <w:szCs w:val="18"/>
          <w:lang w:eastAsia="zh-CN"/>
        </w:rPr>
        <w:t>模板备注</w:t>
      </w:r>
      <w:r>
        <w:rPr>
          <w:rFonts w:hint="eastAsia" w:ascii="宋体" w:hAnsi="宋体" w:cs="宋体"/>
          <w:b/>
          <w:bCs/>
          <w:color w:val="auto"/>
          <w:sz w:val="18"/>
          <w:szCs w:val="18"/>
        </w:rPr>
        <w:t>：</w:t>
      </w:r>
    </w:p>
    <w:p>
      <w:pPr>
        <w:rPr>
          <w:rFonts w:ascii="宋体" w:hAnsi="宋体" w:cs="宋体"/>
          <w:color w:val="auto"/>
          <w:sz w:val="18"/>
          <w:szCs w:val="18"/>
        </w:rPr>
      </w:pPr>
      <w:r>
        <w:rPr>
          <w:rFonts w:hint="eastAsia" w:ascii="宋体" w:hAnsi="宋体" w:cs="宋体"/>
          <w:color w:val="auto"/>
          <w:sz w:val="18"/>
          <w:szCs w:val="18"/>
        </w:rPr>
        <w:t>1.</w:t>
      </w:r>
      <w:r>
        <w:rPr>
          <w:rFonts w:hint="eastAsia" w:ascii="宋体" w:hAnsi="宋体" w:cs="宋体"/>
          <w:b/>
          <w:bCs/>
          <w:color w:val="auto"/>
          <w:sz w:val="18"/>
          <w:szCs w:val="18"/>
        </w:rPr>
        <w:t>“主办机构”</w:t>
      </w:r>
      <w:r>
        <w:rPr>
          <w:rFonts w:hint="eastAsia" w:ascii="宋体" w:hAnsi="宋体" w:cs="宋体"/>
          <w:color w:val="auto"/>
          <w:sz w:val="18"/>
          <w:szCs w:val="18"/>
        </w:rPr>
        <w:t>中包括</w:t>
      </w:r>
      <w:r>
        <w:rPr>
          <w:rFonts w:hint="eastAsia" w:ascii="宋体" w:hAnsi="宋体" w:cs="宋体"/>
          <w:color w:val="auto"/>
          <w:sz w:val="18"/>
          <w:szCs w:val="18"/>
          <w:lang w:val="en-US" w:eastAsia="zh-CN"/>
        </w:rPr>
        <w:t xml:space="preserve">     </w:t>
      </w:r>
    </w:p>
    <w:p>
      <w:pPr>
        <w:ind w:firstLine="180" w:firstLineChars="100"/>
        <w:rPr>
          <w:rFonts w:ascii="宋体" w:hAnsi="宋体" w:cs="宋体"/>
          <w:color w:val="auto"/>
          <w:sz w:val="18"/>
          <w:szCs w:val="18"/>
        </w:rPr>
      </w:pPr>
      <w:r>
        <w:rPr>
          <w:rFonts w:ascii="宋体" w:hAnsi="宋体" w:cs="宋体"/>
          <w:color w:val="auto"/>
          <w:sz w:val="18"/>
          <w:szCs w:val="18"/>
        </w:rPr>
        <w:fldChar w:fldCharType="begin"/>
      </w:r>
      <w:r>
        <w:rPr>
          <w:rFonts w:ascii="宋体" w:hAnsi="宋体" w:cs="宋体"/>
          <w:color w:val="auto"/>
          <w:sz w:val="18"/>
          <w:szCs w:val="18"/>
        </w:rPr>
        <w:instrText xml:space="preserve"> </w:instrText>
      </w:r>
      <w:r>
        <w:rPr>
          <w:rFonts w:hint="eastAsia" w:ascii="宋体" w:hAnsi="宋体" w:cs="宋体"/>
          <w:color w:val="auto"/>
          <w:sz w:val="18"/>
          <w:szCs w:val="18"/>
        </w:rPr>
        <w:instrText xml:space="preserve">= 1 \* GB2</w:instrText>
      </w:r>
      <w:r>
        <w:rPr>
          <w:rFonts w:ascii="宋体" w:hAnsi="宋体" w:cs="宋体"/>
          <w:color w:val="auto"/>
          <w:sz w:val="18"/>
          <w:szCs w:val="18"/>
        </w:rPr>
        <w:instrText xml:space="preserve"> </w:instrText>
      </w:r>
      <w:r>
        <w:rPr>
          <w:rFonts w:ascii="宋体" w:hAnsi="宋体" w:cs="宋体"/>
          <w:color w:val="auto"/>
          <w:sz w:val="18"/>
          <w:szCs w:val="18"/>
        </w:rPr>
        <w:fldChar w:fldCharType="separate"/>
      </w:r>
      <w:r>
        <w:rPr>
          <w:rFonts w:hint="eastAsia" w:ascii="宋体" w:hAnsi="宋体" w:cs="宋体"/>
          <w:color w:val="auto"/>
          <w:sz w:val="18"/>
          <w:szCs w:val="18"/>
        </w:rPr>
        <w:t>⑴</w:t>
      </w:r>
      <w:r>
        <w:rPr>
          <w:rFonts w:ascii="宋体" w:hAnsi="宋体" w:cs="宋体"/>
          <w:color w:val="auto"/>
          <w:sz w:val="18"/>
          <w:szCs w:val="18"/>
        </w:rPr>
        <w:fldChar w:fldCharType="end"/>
      </w:r>
      <w:r>
        <w:rPr>
          <w:rFonts w:hint="eastAsia" w:ascii="宋体" w:hAnsi="宋体" w:cs="宋体"/>
          <w:b/>
          <w:bCs/>
          <w:color w:val="auto"/>
          <w:sz w:val="18"/>
          <w:szCs w:val="18"/>
        </w:rPr>
        <w:t>“机构类型”</w:t>
      </w:r>
      <w:r>
        <w:rPr>
          <w:rFonts w:hint="eastAsia" w:ascii="宋体" w:hAnsi="宋体" w:cs="宋体"/>
          <w:color w:val="auto"/>
          <w:sz w:val="18"/>
          <w:szCs w:val="18"/>
        </w:rPr>
        <w:t>包括研究机构、基地</w:t>
      </w:r>
    </w:p>
    <w:p>
      <w:pPr>
        <w:tabs>
          <w:tab w:val="left" w:pos="630"/>
        </w:tabs>
        <w:ind w:firstLine="180" w:firstLineChars="100"/>
        <w:rPr>
          <w:rFonts w:ascii="宋体" w:hAnsi="宋体" w:cs="宋体"/>
          <w:color w:val="auto"/>
          <w:sz w:val="18"/>
          <w:szCs w:val="18"/>
        </w:rPr>
      </w:pPr>
      <w:r>
        <w:rPr>
          <w:rFonts w:ascii="宋体" w:hAnsi="宋体" w:cs="宋体"/>
          <w:color w:val="auto"/>
          <w:sz w:val="18"/>
          <w:szCs w:val="18"/>
        </w:rPr>
        <w:fldChar w:fldCharType="begin"/>
      </w:r>
      <w:r>
        <w:rPr>
          <w:rFonts w:ascii="宋体" w:hAnsi="宋体" w:cs="宋体"/>
          <w:color w:val="auto"/>
          <w:sz w:val="18"/>
          <w:szCs w:val="18"/>
        </w:rPr>
        <w:instrText xml:space="preserve"> </w:instrText>
      </w:r>
      <w:r>
        <w:rPr>
          <w:rFonts w:hint="eastAsia" w:ascii="宋体" w:hAnsi="宋体" w:cs="宋体"/>
          <w:color w:val="auto"/>
          <w:sz w:val="18"/>
          <w:szCs w:val="18"/>
        </w:rPr>
        <w:instrText xml:space="preserve">= 2 \* GB2</w:instrText>
      </w:r>
      <w:r>
        <w:rPr>
          <w:rFonts w:ascii="宋体" w:hAnsi="宋体" w:cs="宋体"/>
          <w:color w:val="auto"/>
          <w:sz w:val="18"/>
          <w:szCs w:val="18"/>
        </w:rPr>
        <w:instrText xml:space="preserve"> </w:instrText>
      </w:r>
      <w:r>
        <w:rPr>
          <w:rFonts w:ascii="宋体" w:hAnsi="宋体" w:cs="宋体"/>
          <w:color w:val="auto"/>
          <w:sz w:val="18"/>
          <w:szCs w:val="18"/>
        </w:rPr>
        <w:fldChar w:fldCharType="separate"/>
      </w:r>
      <w:r>
        <w:rPr>
          <w:rFonts w:hint="eastAsia" w:ascii="宋体" w:hAnsi="宋体" w:cs="宋体"/>
          <w:color w:val="auto"/>
          <w:sz w:val="18"/>
          <w:szCs w:val="18"/>
        </w:rPr>
        <w:t>⑵</w:t>
      </w:r>
      <w:r>
        <w:rPr>
          <w:rFonts w:ascii="宋体" w:hAnsi="宋体" w:cs="宋体"/>
          <w:color w:val="auto"/>
          <w:sz w:val="18"/>
          <w:szCs w:val="18"/>
        </w:rPr>
        <w:fldChar w:fldCharType="end"/>
      </w:r>
      <w:r>
        <w:rPr>
          <w:rFonts w:hint="eastAsia" w:ascii="宋体" w:hAnsi="宋体" w:cs="宋体"/>
          <w:b/>
          <w:bCs/>
          <w:color w:val="auto"/>
          <w:sz w:val="18"/>
          <w:szCs w:val="18"/>
        </w:rPr>
        <w:t>“机构院系”</w:t>
      </w:r>
      <w:r>
        <w:rPr>
          <w:rFonts w:hint="eastAsia" w:ascii="宋体" w:hAnsi="宋体" w:cs="宋体"/>
          <w:color w:val="auto"/>
          <w:sz w:val="18"/>
          <w:szCs w:val="18"/>
        </w:rPr>
        <w:t>包括保卫处、编导系、播音主持系、传媒管理系、动画系、工会、公共体育部、基础部、计划财务处、继续教育部、纪检监察室、教务处、科研处、录音系、设备与资产管理处、思政部、图书馆、团委、信息中心、宣传部、学生处、学院办公室、学院领导、艺术设计系、招生就业处、制作系、制作中心、总务处、组织人事处。</w:t>
      </w:r>
    </w:p>
    <w:p>
      <w:pPr>
        <w:tabs>
          <w:tab w:val="left" w:pos="630"/>
        </w:tabs>
        <w:ind w:firstLine="180" w:firstLineChars="100"/>
        <w:rPr>
          <w:color w:val="auto"/>
          <w:sz w:val="18"/>
          <w:szCs w:val="18"/>
        </w:rPr>
      </w:pPr>
      <w:r>
        <w:rPr>
          <w:rFonts w:ascii="宋体" w:hAnsi="宋体" w:cs="宋体"/>
          <w:color w:val="auto"/>
          <w:sz w:val="18"/>
          <w:szCs w:val="18"/>
        </w:rPr>
        <w:fldChar w:fldCharType="begin"/>
      </w:r>
      <w:r>
        <w:rPr>
          <w:rFonts w:ascii="宋体" w:hAnsi="宋体" w:cs="宋体"/>
          <w:color w:val="auto"/>
          <w:sz w:val="18"/>
          <w:szCs w:val="18"/>
        </w:rPr>
        <w:instrText xml:space="preserve"> </w:instrText>
      </w:r>
      <w:r>
        <w:rPr>
          <w:rFonts w:hint="eastAsia" w:ascii="宋体" w:hAnsi="宋体" w:cs="宋体"/>
          <w:color w:val="auto"/>
          <w:sz w:val="18"/>
          <w:szCs w:val="18"/>
        </w:rPr>
        <w:instrText xml:space="preserve">= 3 \* GB2</w:instrText>
      </w:r>
      <w:r>
        <w:rPr>
          <w:rFonts w:ascii="宋体" w:hAnsi="宋体" w:cs="宋体"/>
          <w:color w:val="auto"/>
          <w:sz w:val="18"/>
          <w:szCs w:val="18"/>
        </w:rPr>
        <w:instrText xml:space="preserve"> </w:instrText>
      </w:r>
      <w:r>
        <w:rPr>
          <w:rFonts w:ascii="宋体" w:hAnsi="宋体" w:cs="宋体"/>
          <w:color w:val="auto"/>
          <w:sz w:val="18"/>
          <w:szCs w:val="18"/>
        </w:rPr>
        <w:fldChar w:fldCharType="separate"/>
      </w:r>
      <w:r>
        <w:rPr>
          <w:rFonts w:hint="eastAsia" w:ascii="宋体" w:hAnsi="宋体" w:cs="宋体"/>
          <w:color w:val="auto"/>
          <w:sz w:val="18"/>
          <w:szCs w:val="18"/>
        </w:rPr>
        <w:t>⑶</w:t>
      </w:r>
      <w:r>
        <w:rPr>
          <w:rFonts w:ascii="宋体" w:hAnsi="宋体" w:cs="宋体"/>
          <w:color w:val="auto"/>
          <w:sz w:val="18"/>
          <w:szCs w:val="18"/>
        </w:rPr>
        <w:fldChar w:fldCharType="end"/>
      </w:r>
      <w:r>
        <w:rPr>
          <w:rFonts w:hint="eastAsia" w:ascii="宋体" w:hAnsi="宋体" w:cs="宋体"/>
          <w:b/>
          <w:bCs/>
          <w:color w:val="auto"/>
          <w:sz w:val="18"/>
          <w:szCs w:val="18"/>
        </w:rPr>
        <w:t>“教研室”</w:t>
      </w:r>
      <w:r>
        <w:rPr>
          <w:rFonts w:hint="eastAsia"/>
          <w:color w:val="auto"/>
          <w:sz w:val="18"/>
          <w:szCs w:val="18"/>
        </w:rPr>
        <w:t>填写每个人的人员隶属部门（所属院系-所属教研室）</w:t>
      </w:r>
    </w:p>
    <w:p>
      <w:pPr>
        <w:tabs>
          <w:tab w:val="left" w:pos="630"/>
        </w:tabs>
        <w:rPr>
          <w:color w:val="auto"/>
          <w:sz w:val="18"/>
          <w:szCs w:val="18"/>
        </w:rPr>
      </w:pPr>
      <w:r>
        <w:rPr>
          <w:rFonts w:hint="eastAsia"/>
          <w:color w:val="auto"/>
          <w:sz w:val="18"/>
          <w:szCs w:val="18"/>
        </w:rPr>
        <w:t>2.</w:t>
      </w:r>
      <w:r>
        <w:rPr>
          <w:rFonts w:hint="eastAsia" w:ascii="宋体" w:hAnsi="宋体" w:cs="宋体"/>
          <w:b/>
          <w:bCs/>
          <w:color w:val="auto"/>
          <w:sz w:val="18"/>
          <w:szCs w:val="18"/>
        </w:rPr>
        <w:t>“学科分类”</w:t>
      </w:r>
      <w:r>
        <w:rPr>
          <w:rFonts w:hint="eastAsia"/>
          <w:color w:val="auto"/>
          <w:sz w:val="18"/>
          <w:szCs w:val="18"/>
        </w:rPr>
        <w:t>包括管理学，马克思主义，哲学，逻辑学，宗教学，语言学，中国文学，外国文学，艺术学，历史学，考古学，经济学，法学，社会学，民族学与文化学，新闻学与传播学，、图书馆、情报与文献，教育学，心理学，统计学，体育科学，国际问题研究，港澳台研究，政治学。</w:t>
      </w:r>
    </w:p>
    <w:p>
      <w:pPr>
        <w:tabs>
          <w:tab w:val="left" w:pos="630"/>
        </w:tabs>
        <w:rPr>
          <w:rFonts w:ascii="宋体" w:hAnsi="宋体" w:cs="宋体"/>
          <w:color w:val="auto"/>
          <w:sz w:val="18"/>
          <w:szCs w:val="18"/>
        </w:rPr>
      </w:pPr>
      <w:r>
        <w:rPr>
          <w:rFonts w:hint="eastAsia"/>
          <w:color w:val="auto"/>
          <w:sz w:val="18"/>
          <w:szCs w:val="18"/>
        </w:rPr>
        <w:t>3.</w:t>
      </w:r>
      <w:r>
        <w:rPr>
          <w:rFonts w:hint="eastAsia" w:ascii="宋体" w:hAnsi="宋体" w:cs="宋体"/>
          <w:b/>
          <w:bCs/>
          <w:color w:val="auto"/>
          <w:sz w:val="18"/>
          <w:szCs w:val="18"/>
        </w:rPr>
        <w:t>“会议类型”</w:t>
      </w:r>
      <w:r>
        <w:rPr>
          <w:rFonts w:hint="eastAsia"/>
          <w:color w:val="auto"/>
          <w:sz w:val="18"/>
          <w:szCs w:val="18"/>
        </w:rPr>
        <w:t>包括世界性、区域性、国际，两国间双边学术会议，省内学术会议，港、澳、台学术会议，其他</w:t>
      </w:r>
    </w:p>
    <w:p>
      <w:pPr>
        <w:tabs>
          <w:tab w:val="left" w:pos="630"/>
        </w:tabs>
        <w:rPr>
          <w:rFonts w:hint="eastAsia" w:ascii="仿宋_GB2312" w:hAnsi="仿宋_GB2312" w:eastAsia="仿宋_GB2312" w:cs="仿宋_GB2312"/>
          <w:b/>
          <w:bCs/>
          <w:color w:val="auto"/>
          <w:sz w:val="32"/>
          <w:szCs w:val="32"/>
          <w:lang w:val="en-US" w:eastAsia="zh-CN"/>
        </w:rPr>
      </w:pPr>
    </w:p>
    <w:p>
      <w:pPr>
        <w:numPr>
          <w:ilvl w:val="0"/>
          <w:numId w:val="0"/>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表6-2  2019年度“学术会议——交流论文新增”已有excel模板，QQ群254334537（山传科研数据统计群）会将模板资料上传共享，红色字体为必填选项</w:t>
      </w:r>
    </w:p>
    <w:p>
      <w:pPr>
        <w:rPr>
          <w:color w:val="auto"/>
        </w:rPr>
      </w:pPr>
    </w:p>
    <w:p>
      <w:pPr>
        <w:rPr>
          <w:rFonts w:hint="eastAsia" w:ascii="宋体" w:hAnsi="宋体" w:cs="宋体"/>
          <w:b/>
          <w:bCs/>
          <w:color w:val="auto"/>
          <w:sz w:val="18"/>
          <w:szCs w:val="18"/>
        </w:rPr>
      </w:pPr>
      <w:r>
        <w:rPr>
          <w:rFonts w:hint="eastAsia"/>
          <w:b/>
          <w:bCs/>
          <w:color w:val="auto"/>
          <w:sz w:val="18"/>
          <w:szCs w:val="18"/>
          <w:lang w:eastAsia="zh-CN"/>
        </w:rPr>
        <w:t>模板备注</w:t>
      </w:r>
      <w:r>
        <w:rPr>
          <w:rFonts w:hint="eastAsia" w:ascii="宋体" w:hAnsi="宋体" w:cs="宋体"/>
          <w:b/>
          <w:bCs/>
          <w:color w:val="auto"/>
          <w:sz w:val="18"/>
          <w:szCs w:val="18"/>
        </w:rPr>
        <w:t>：</w:t>
      </w:r>
    </w:p>
    <w:p>
      <w:pPr>
        <w:rPr>
          <w:rFonts w:ascii="宋体" w:hAnsi="宋体" w:cs="宋体"/>
          <w:color w:val="auto"/>
          <w:sz w:val="18"/>
          <w:szCs w:val="18"/>
        </w:rPr>
      </w:pPr>
      <w:r>
        <w:rPr>
          <w:rFonts w:hint="eastAsia" w:ascii="宋体" w:hAnsi="宋体" w:cs="宋体"/>
          <w:color w:val="auto"/>
          <w:sz w:val="18"/>
          <w:szCs w:val="18"/>
        </w:rPr>
        <w:t>1.</w:t>
      </w:r>
      <w:r>
        <w:rPr>
          <w:rFonts w:hint="eastAsia" w:ascii="宋体" w:hAnsi="宋体" w:cs="宋体"/>
          <w:b/>
          <w:bCs/>
          <w:color w:val="auto"/>
          <w:sz w:val="18"/>
          <w:szCs w:val="18"/>
        </w:rPr>
        <w:t>“机构”</w:t>
      </w:r>
      <w:r>
        <w:rPr>
          <w:rFonts w:hint="eastAsia" w:ascii="宋体" w:hAnsi="宋体" w:cs="宋体"/>
          <w:color w:val="auto"/>
          <w:sz w:val="18"/>
          <w:szCs w:val="18"/>
        </w:rPr>
        <w:t>包括</w:t>
      </w:r>
    </w:p>
    <w:p>
      <w:pPr>
        <w:ind w:firstLine="180" w:firstLineChars="100"/>
        <w:rPr>
          <w:rFonts w:ascii="宋体" w:hAnsi="宋体" w:cs="宋体"/>
          <w:color w:val="auto"/>
          <w:sz w:val="18"/>
          <w:szCs w:val="18"/>
        </w:rPr>
      </w:pPr>
      <w:r>
        <w:rPr>
          <w:rFonts w:ascii="宋体" w:hAnsi="宋体" w:cs="宋体"/>
          <w:color w:val="auto"/>
          <w:sz w:val="18"/>
          <w:szCs w:val="18"/>
        </w:rPr>
        <w:fldChar w:fldCharType="begin"/>
      </w:r>
      <w:r>
        <w:rPr>
          <w:rFonts w:ascii="宋体" w:hAnsi="宋体" w:cs="宋体"/>
          <w:color w:val="auto"/>
          <w:sz w:val="18"/>
          <w:szCs w:val="18"/>
        </w:rPr>
        <w:instrText xml:space="preserve"> </w:instrText>
      </w:r>
      <w:r>
        <w:rPr>
          <w:rFonts w:hint="eastAsia" w:ascii="宋体" w:hAnsi="宋体" w:cs="宋体"/>
          <w:color w:val="auto"/>
          <w:sz w:val="18"/>
          <w:szCs w:val="18"/>
        </w:rPr>
        <w:instrText xml:space="preserve">= 1 \* GB2</w:instrText>
      </w:r>
      <w:r>
        <w:rPr>
          <w:rFonts w:ascii="宋体" w:hAnsi="宋体" w:cs="宋体"/>
          <w:color w:val="auto"/>
          <w:sz w:val="18"/>
          <w:szCs w:val="18"/>
        </w:rPr>
        <w:instrText xml:space="preserve"> </w:instrText>
      </w:r>
      <w:r>
        <w:rPr>
          <w:rFonts w:ascii="宋体" w:hAnsi="宋体" w:cs="宋体"/>
          <w:color w:val="auto"/>
          <w:sz w:val="18"/>
          <w:szCs w:val="18"/>
        </w:rPr>
        <w:fldChar w:fldCharType="separate"/>
      </w:r>
      <w:r>
        <w:rPr>
          <w:rFonts w:hint="eastAsia" w:ascii="宋体" w:hAnsi="宋体" w:cs="宋体"/>
          <w:color w:val="auto"/>
          <w:sz w:val="18"/>
          <w:szCs w:val="18"/>
        </w:rPr>
        <w:t>⑴</w:t>
      </w:r>
      <w:r>
        <w:rPr>
          <w:rFonts w:ascii="宋体" w:hAnsi="宋体" w:cs="宋体"/>
          <w:color w:val="auto"/>
          <w:sz w:val="18"/>
          <w:szCs w:val="18"/>
        </w:rPr>
        <w:fldChar w:fldCharType="end"/>
      </w:r>
      <w:r>
        <w:rPr>
          <w:rFonts w:hint="eastAsia" w:ascii="宋体" w:hAnsi="宋体" w:cs="宋体"/>
          <w:color w:val="auto"/>
          <w:sz w:val="18"/>
          <w:szCs w:val="18"/>
        </w:rPr>
        <w:t>研究机构、基地</w:t>
      </w:r>
    </w:p>
    <w:p>
      <w:pPr>
        <w:ind w:firstLine="180" w:firstLineChars="100"/>
        <w:rPr>
          <w:rFonts w:ascii="宋体" w:hAnsi="宋体" w:cs="宋体"/>
          <w:color w:val="auto"/>
          <w:sz w:val="18"/>
          <w:szCs w:val="18"/>
        </w:rPr>
      </w:pPr>
      <w:r>
        <w:rPr>
          <w:rFonts w:ascii="宋体" w:hAnsi="宋体" w:cs="宋体"/>
          <w:color w:val="auto"/>
          <w:sz w:val="18"/>
          <w:szCs w:val="18"/>
        </w:rPr>
        <w:fldChar w:fldCharType="begin"/>
      </w:r>
      <w:r>
        <w:rPr>
          <w:rFonts w:ascii="宋体" w:hAnsi="宋体" w:cs="宋体"/>
          <w:color w:val="auto"/>
          <w:sz w:val="18"/>
          <w:szCs w:val="18"/>
        </w:rPr>
        <w:instrText xml:space="preserve"> </w:instrText>
      </w:r>
      <w:r>
        <w:rPr>
          <w:rFonts w:hint="eastAsia" w:ascii="宋体" w:hAnsi="宋体" w:cs="宋体"/>
          <w:color w:val="auto"/>
          <w:sz w:val="18"/>
          <w:szCs w:val="18"/>
        </w:rPr>
        <w:instrText xml:space="preserve">= 2 \* GB2</w:instrText>
      </w:r>
      <w:r>
        <w:rPr>
          <w:rFonts w:ascii="宋体" w:hAnsi="宋体" w:cs="宋体"/>
          <w:color w:val="auto"/>
          <w:sz w:val="18"/>
          <w:szCs w:val="18"/>
        </w:rPr>
        <w:instrText xml:space="preserve"> </w:instrText>
      </w:r>
      <w:r>
        <w:rPr>
          <w:rFonts w:ascii="宋体" w:hAnsi="宋体" w:cs="宋体"/>
          <w:color w:val="auto"/>
          <w:sz w:val="18"/>
          <w:szCs w:val="18"/>
        </w:rPr>
        <w:fldChar w:fldCharType="separate"/>
      </w:r>
      <w:r>
        <w:rPr>
          <w:rFonts w:hint="eastAsia" w:ascii="宋体" w:hAnsi="宋体" w:cs="宋体"/>
          <w:color w:val="auto"/>
          <w:sz w:val="18"/>
          <w:szCs w:val="18"/>
        </w:rPr>
        <w:t>⑵</w:t>
      </w:r>
      <w:r>
        <w:rPr>
          <w:rFonts w:ascii="宋体" w:hAnsi="宋体" w:cs="宋体"/>
          <w:color w:val="auto"/>
          <w:sz w:val="18"/>
          <w:szCs w:val="18"/>
        </w:rPr>
        <w:fldChar w:fldCharType="end"/>
      </w:r>
      <w:r>
        <w:rPr>
          <w:rFonts w:hint="eastAsia" w:ascii="宋体" w:hAnsi="宋体" w:cs="宋体"/>
          <w:b/>
          <w:bCs/>
          <w:color w:val="auto"/>
          <w:sz w:val="18"/>
          <w:szCs w:val="18"/>
        </w:rPr>
        <w:t>“机构院系”</w:t>
      </w:r>
      <w:r>
        <w:rPr>
          <w:rFonts w:hint="eastAsia" w:ascii="宋体" w:hAnsi="宋体" w:cs="宋体"/>
          <w:color w:val="auto"/>
          <w:sz w:val="18"/>
          <w:szCs w:val="18"/>
        </w:rPr>
        <w:t>包括保卫处、编导系、播音主持系、传媒管理系、动画系、工会、公共体育部、基础部、计划财务处、继续教育部、纪检监察室、教务处、科研处、录音系、设备与资产管理处、思政部、图书馆、团委、信息中心、宣传部、学生处、学院办公室、学院领导、艺术设计系、招生就业处、制作系、制作中心、总务处、组织人事处。</w:t>
      </w:r>
    </w:p>
    <w:p>
      <w:pPr>
        <w:tabs>
          <w:tab w:val="left" w:pos="630"/>
        </w:tabs>
        <w:ind w:firstLine="180" w:firstLineChars="100"/>
        <w:rPr>
          <w:rFonts w:hint="eastAsia"/>
          <w:color w:val="auto"/>
          <w:sz w:val="18"/>
          <w:szCs w:val="18"/>
        </w:rPr>
      </w:pPr>
      <w:r>
        <w:rPr>
          <w:rFonts w:ascii="宋体" w:hAnsi="宋体" w:cs="宋体"/>
          <w:color w:val="auto"/>
          <w:sz w:val="18"/>
          <w:szCs w:val="18"/>
        </w:rPr>
        <w:fldChar w:fldCharType="begin"/>
      </w:r>
      <w:r>
        <w:rPr>
          <w:rFonts w:ascii="宋体" w:hAnsi="宋体" w:cs="宋体"/>
          <w:color w:val="auto"/>
          <w:sz w:val="18"/>
          <w:szCs w:val="18"/>
        </w:rPr>
        <w:instrText xml:space="preserve"> </w:instrText>
      </w:r>
      <w:r>
        <w:rPr>
          <w:rFonts w:hint="eastAsia" w:ascii="宋体" w:hAnsi="宋体" w:cs="宋体"/>
          <w:color w:val="auto"/>
          <w:sz w:val="18"/>
          <w:szCs w:val="18"/>
        </w:rPr>
        <w:instrText xml:space="preserve">= 3 \* GB2</w:instrText>
      </w:r>
      <w:r>
        <w:rPr>
          <w:rFonts w:ascii="宋体" w:hAnsi="宋体" w:cs="宋体"/>
          <w:color w:val="auto"/>
          <w:sz w:val="18"/>
          <w:szCs w:val="18"/>
        </w:rPr>
        <w:instrText xml:space="preserve"> </w:instrText>
      </w:r>
      <w:r>
        <w:rPr>
          <w:rFonts w:ascii="宋体" w:hAnsi="宋体" w:cs="宋体"/>
          <w:color w:val="auto"/>
          <w:sz w:val="18"/>
          <w:szCs w:val="18"/>
        </w:rPr>
        <w:fldChar w:fldCharType="separate"/>
      </w:r>
      <w:r>
        <w:rPr>
          <w:rFonts w:hint="eastAsia" w:ascii="宋体" w:hAnsi="宋体" w:cs="宋体"/>
          <w:color w:val="auto"/>
          <w:sz w:val="18"/>
          <w:szCs w:val="18"/>
        </w:rPr>
        <w:t>⑶</w:t>
      </w:r>
      <w:r>
        <w:rPr>
          <w:rFonts w:ascii="宋体" w:hAnsi="宋体" w:cs="宋体"/>
          <w:color w:val="auto"/>
          <w:sz w:val="18"/>
          <w:szCs w:val="18"/>
        </w:rPr>
        <w:fldChar w:fldCharType="end"/>
      </w:r>
      <w:r>
        <w:rPr>
          <w:rFonts w:hint="eastAsia" w:ascii="宋体" w:hAnsi="宋体" w:cs="宋体"/>
          <w:color w:val="auto"/>
          <w:sz w:val="18"/>
          <w:szCs w:val="18"/>
        </w:rPr>
        <w:t>“教研室”</w:t>
      </w:r>
      <w:r>
        <w:rPr>
          <w:rFonts w:hint="eastAsia"/>
          <w:color w:val="auto"/>
          <w:sz w:val="18"/>
          <w:szCs w:val="18"/>
        </w:rPr>
        <w:t>填写每个人的人员隶属部门（所属院系-所属教研室）</w:t>
      </w:r>
    </w:p>
    <w:p>
      <w:pPr>
        <w:tabs>
          <w:tab w:val="left" w:pos="630"/>
        </w:tabs>
        <w:rPr>
          <w:rFonts w:hint="eastAsia"/>
          <w:color w:val="auto"/>
          <w:sz w:val="18"/>
          <w:szCs w:val="18"/>
        </w:rPr>
      </w:pPr>
      <w:r>
        <w:rPr>
          <w:rFonts w:hint="eastAsia"/>
          <w:color w:val="auto"/>
          <w:sz w:val="18"/>
          <w:szCs w:val="18"/>
        </w:rPr>
        <w:t>2.</w:t>
      </w:r>
      <w:r>
        <w:rPr>
          <w:rFonts w:hint="eastAsia" w:ascii="宋体" w:hAnsi="宋体" w:cs="宋体"/>
          <w:b/>
          <w:bCs/>
          <w:color w:val="auto"/>
          <w:sz w:val="18"/>
          <w:szCs w:val="18"/>
        </w:rPr>
        <w:t>“学科分类”</w:t>
      </w:r>
      <w:r>
        <w:rPr>
          <w:rFonts w:hint="eastAsia"/>
          <w:color w:val="auto"/>
          <w:sz w:val="18"/>
          <w:szCs w:val="18"/>
        </w:rPr>
        <w:t>包括管理学，马克思主义，哲学，逻辑学，宗教学，语言学，中国文学，外国文学，艺术学，历史学，考古学，经济学，法学，社会学，民族学与文化学，新闻学与传播学，、图书馆、情报与文献，教育学，心理学，统计学，体育科学，国际问题研究，港澳台研究，政治学。</w:t>
      </w:r>
    </w:p>
    <w:p>
      <w:pPr>
        <w:tabs>
          <w:tab w:val="left" w:pos="630"/>
        </w:tabs>
        <w:rPr>
          <w:color w:val="auto"/>
          <w:sz w:val="18"/>
          <w:szCs w:val="18"/>
        </w:rPr>
      </w:pPr>
      <w:r>
        <w:rPr>
          <w:rFonts w:hint="eastAsia"/>
          <w:color w:val="auto"/>
          <w:sz w:val="18"/>
          <w:szCs w:val="18"/>
        </w:rPr>
        <w:t>3.“</w:t>
      </w:r>
      <w:r>
        <w:rPr>
          <w:rFonts w:hint="eastAsia" w:ascii="宋体" w:hAnsi="宋体" w:cs="宋体"/>
          <w:b/>
          <w:bCs/>
          <w:color w:val="auto"/>
          <w:sz w:val="18"/>
          <w:szCs w:val="18"/>
        </w:rPr>
        <w:t>会议地区”</w:t>
      </w:r>
      <w:r>
        <w:rPr>
          <w:rFonts w:hint="eastAsia"/>
          <w:color w:val="auto"/>
          <w:sz w:val="18"/>
          <w:szCs w:val="18"/>
        </w:rPr>
        <w:t>包括国内、国外、港澳台。</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D1170"/>
    <w:multiLevelType w:val="singleLevel"/>
    <w:tmpl w:val="86AD1170"/>
    <w:lvl w:ilvl="0" w:tentative="0">
      <w:start w:val="6"/>
      <w:numFmt w:val="decimal"/>
      <w:lvlText w:val="%1."/>
      <w:lvlJc w:val="left"/>
      <w:pPr>
        <w:tabs>
          <w:tab w:val="left" w:pos="312"/>
        </w:tabs>
      </w:pPr>
    </w:lvl>
  </w:abstractNum>
  <w:abstractNum w:abstractNumId="1">
    <w:nsid w:val="5A38DAF8"/>
    <w:multiLevelType w:val="singleLevel"/>
    <w:tmpl w:val="5A38DAF8"/>
    <w:lvl w:ilvl="0" w:tentative="0">
      <w:start w:val="1"/>
      <w:numFmt w:val="decimal"/>
      <w:suff w:val="nothing"/>
      <w:lvlText w:val="（%1）"/>
      <w:lvlJc w:val="left"/>
    </w:lvl>
  </w:abstractNum>
  <w:abstractNum w:abstractNumId="2">
    <w:nsid w:val="5A4AF678"/>
    <w:multiLevelType w:val="singleLevel"/>
    <w:tmpl w:val="5A4AF678"/>
    <w:lvl w:ilvl="0" w:tentative="0">
      <w:start w:val="1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E5580"/>
    <w:rsid w:val="2BCE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2019-12-31T02:18:00Z</dcterms:created>
  <dc:creator>7⃣️</dc:creator>
  <cp:lastModifiedBy>7⃣️</cp:lastModifiedBy>
  <dcterms:modified xsi:type="dcterms:W3CDTF">2019-12-31T02:19:41Z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